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402"/>
        <w:gridCol w:w="284"/>
        <w:gridCol w:w="5812"/>
      </w:tblGrid>
      <w:tr w:rsidR="00E4502D" w:rsidRPr="00492226" w:rsidTr="00191DA3">
        <w:trPr>
          <w:trHeight w:val="70"/>
        </w:trPr>
        <w:tc>
          <w:tcPr>
            <w:tcW w:w="3402" w:type="dxa"/>
            <w:shd w:val="clear" w:color="auto" w:fill="auto"/>
          </w:tcPr>
          <w:p w:rsidR="00E4502D" w:rsidRPr="00A311C0" w:rsidRDefault="00E4502D" w:rsidP="00191DA3">
            <w:pPr>
              <w:jc w:val="center"/>
              <w:rPr>
                <w:sz w:val="26"/>
                <w:szCs w:val="28"/>
              </w:rPr>
            </w:pPr>
            <w:r w:rsidRPr="00A311C0">
              <w:rPr>
                <w:sz w:val="26"/>
                <w:szCs w:val="28"/>
              </w:rPr>
              <w:t>UBND TỈNH ĐẮK NÔNG</w:t>
            </w:r>
          </w:p>
          <w:p w:rsidR="00E4502D" w:rsidRPr="00492226" w:rsidRDefault="00E4502D" w:rsidP="00191DA3">
            <w:pPr>
              <w:jc w:val="center"/>
              <w:rPr>
                <w:sz w:val="28"/>
                <w:szCs w:val="28"/>
              </w:rPr>
            </w:pPr>
            <w:r w:rsidRPr="00A311C0">
              <w:rPr>
                <w:noProof/>
                <w:sz w:val="26"/>
                <w:szCs w:val="28"/>
              </w:rPr>
              <mc:AlternateContent>
                <mc:Choice Requires="wps">
                  <w:drawing>
                    <wp:anchor distT="0" distB="0" distL="114300" distR="114300" simplePos="0" relativeHeight="251660288" behindDoc="0" locked="0" layoutInCell="1" allowOverlap="1" wp14:anchorId="7272CC56" wp14:editId="391604EA">
                      <wp:simplePos x="0" y="0"/>
                      <wp:positionH relativeFrom="column">
                        <wp:posOffset>673735</wp:posOffset>
                      </wp:positionH>
                      <wp:positionV relativeFrom="paragraph">
                        <wp:posOffset>228600</wp:posOffset>
                      </wp:positionV>
                      <wp:extent cx="676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05pt,18pt" to="10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" strokecolor="#4579b8 [3044]"/>
                  </w:pict>
                </mc:Fallback>
              </mc:AlternateContent>
            </w:r>
            <w:r w:rsidRPr="00A311C0">
              <w:rPr>
                <w:b/>
                <w:sz w:val="26"/>
                <w:szCs w:val="28"/>
              </w:rPr>
              <w:t>VĂN PHÒNG</w:t>
            </w:r>
          </w:p>
        </w:tc>
        <w:tc>
          <w:tcPr>
            <w:tcW w:w="6096" w:type="dxa"/>
            <w:gridSpan w:val="2"/>
            <w:shd w:val="clear" w:color="auto" w:fill="auto"/>
          </w:tcPr>
          <w:p w:rsidR="00E4502D" w:rsidRPr="00A311C0" w:rsidRDefault="00E4502D" w:rsidP="00191DA3">
            <w:pPr>
              <w:ind w:firstLine="1"/>
              <w:jc w:val="center"/>
              <w:rPr>
                <w:b/>
                <w:sz w:val="26"/>
                <w:szCs w:val="28"/>
              </w:rPr>
            </w:pPr>
            <w:r w:rsidRPr="00A311C0">
              <w:rPr>
                <w:b/>
                <w:sz w:val="26"/>
                <w:szCs w:val="28"/>
              </w:rPr>
              <w:t>CỘNG HÒA XÃ HỘI CHỦ NGHĨA VIỆT NAM</w:t>
            </w:r>
          </w:p>
          <w:p w:rsidR="00E4502D" w:rsidRPr="00492226" w:rsidRDefault="00E4502D" w:rsidP="00191DA3">
            <w:pPr>
              <w:spacing w:after="120"/>
              <w:jc w:val="center"/>
              <w:rPr>
                <w:b/>
                <w:sz w:val="28"/>
                <w:szCs w:val="28"/>
              </w:rPr>
            </w:pPr>
            <w:r w:rsidRPr="0021473C">
              <w:rPr>
                <w:b/>
                <w:noProof/>
                <w:sz w:val="28"/>
                <w:szCs w:val="28"/>
              </w:rPr>
              <mc:AlternateContent>
                <mc:Choice Requires="wps">
                  <w:drawing>
                    <wp:anchor distT="0" distB="0" distL="114300" distR="114300" simplePos="0" relativeHeight="251659264" behindDoc="0" locked="0" layoutInCell="1" allowOverlap="1" wp14:anchorId="1CC760A6" wp14:editId="27D37967">
                      <wp:simplePos x="0" y="0"/>
                      <wp:positionH relativeFrom="column">
                        <wp:posOffset>835025</wp:posOffset>
                      </wp:positionH>
                      <wp:positionV relativeFrom="paragraph">
                        <wp:posOffset>241300</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9pt" to="23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"/>
                  </w:pict>
                </mc:Fallback>
              </mc:AlternateContent>
            </w:r>
            <w:r w:rsidRPr="0021473C">
              <w:rPr>
                <w:b/>
                <w:sz w:val="28"/>
                <w:szCs w:val="28"/>
              </w:rPr>
              <w:t>Độc lập - Tự do - Hạnh phúc</w:t>
            </w:r>
          </w:p>
        </w:tc>
      </w:tr>
      <w:tr w:rsidR="00E4502D" w:rsidRPr="00492226" w:rsidTr="00191DA3">
        <w:trPr>
          <w:trHeight w:val="70"/>
        </w:trPr>
        <w:tc>
          <w:tcPr>
            <w:tcW w:w="3686" w:type="dxa"/>
            <w:gridSpan w:val="2"/>
            <w:shd w:val="clear" w:color="auto" w:fill="auto"/>
          </w:tcPr>
          <w:p w:rsidR="00E4502D" w:rsidRPr="00070A70" w:rsidRDefault="00E4502D" w:rsidP="00C27FD3">
            <w:pPr>
              <w:jc w:val="center"/>
            </w:pPr>
            <w:r w:rsidRPr="00492226">
              <w:rPr>
                <w:sz w:val="28"/>
                <w:szCs w:val="28"/>
              </w:rPr>
              <w:t>S</w:t>
            </w:r>
            <w:r>
              <w:rPr>
                <w:sz w:val="28"/>
                <w:szCs w:val="28"/>
              </w:rPr>
              <w:t xml:space="preserve">ố:          </w:t>
            </w:r>
            <w:r w:rsidRPr="00492226">
              <w:rPr>
                <w:sz w:val="28"/>
                <w:szCs w:val="28"/>
              </w:rPr>
              <w:t>/</w:t>
            </w:r>
            <w:r w:rsidR="00C27FD3">
              <w:rPr>
                <w:sz w:val="28"/>
                <w:szCs w:val="28"/>
              </w:rPr>
              <w:t>BC-</w:t>
            </w:r>
            <w:r>
              <w:rPr>
                <w:sz w:val="28"/>
                <w:szCs w:val="28"/>
              </w:rPr>
              <w:t>VPUBND</w:t>
            </w:r>
          </w:p>
        </w:tc>
        <w:tc>
          <w:tcPr>
            <w:tcW w:w="5812" w:type="dxa"/>
            <w:shd w:val="clear" w:color="auto" w:fill="auto"/>
          </w:tcPr>
          <w:p w:rsidR="00E4502D" w:rsidRPr="00492226" w:rsidRDefault="00E4502D" w:rsidP="00EF251B">
            <w:pPr>
              <w:jc w:val="center"/>
            </w:pPr>
            <w:r w:rsidRPr="00492226">
              <w:rPr>
                <w:i/>
                <w:sz w:val="28"/>
                <w:szCs w:val="28"/>
              </w:rPr>
              <w:t xml:space="preserve">Đắk Nông, ngày        tháng </w:t>
            </w:r>
            <w:r>
              <w:rPr>
                <w:i/>
                <w:sz w:val="28"/>
                <w:szCs w:val="28"/>
              </w:rPr>
              <w:t>1</w:t>
            </w:r>
            <w:r w:rsidR="00EF251B">
              <w:rPr>
                <w:i/>
                <w:sz w:val="28"/>
                <w:szCs w:val="28"/>
              </w:rPr>
              <w:t>1</w:t>
            </w:r>
            <w:r>
              <w:rPr>
                <w:i/>
                <w:sz w:val="28"/>
                <w:szCs w:val="28"/>
              </w:rPr>
              <w:t xml:space="preserve"> </w:t>
            </w:r>
            <w:r w:rsidRPr="00492226">
              <w:rPr>
                <w:i/>
                <w:sz w:val="28"/>
                <w:szCs w:val="28"/>
              </w:rPr>
              <w:t>năm 20</w:t>
            </w:r>
            <w:r>
              <w:rPr>
                <w:i/>
                <w:sz w:val="28"/>
                <w:szCs w:val="28"/>
              </w:rPr>
              <w:t>20</w:t>
            </w:r>
          </w:p>
        </w:tc>
      </w:tr>
    </w:tbl>
    <w:p w:rsidR="00E4502D" w:rsidRDefault="00E4502D" w:rsidP="00E4502D">
      <w:pPr>
        <w:jc w:val="center"/>
        <w:rPr>
          <w:sz w:val="8"/>
          <w:szCs w:val="28"/>
        </w:rPr>
      </w:pPr>
    </w:p>
    <w:p w:rsidR="00E4502D" w:rsidRDefault="00E4502D" w:rsidP="00E4502D">
      <w:pPr>
        <w:jc w:val="center"/>
        <w:rPr>
          <w:sz w:val="8"/>
          <w:szCs w:val="28"/>
        </w:rPr>
      </w:pPr>
    </w:p>
    <w:p w:rsidR="00E4502D" w:rsidRDefault="00E4502D"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Default="00C27FD3" w:rsidP="00E4502D">
      <w:pPr>
        <w:jc w:val="center"/>
        <w:rPr>
          <w:sz w:val="4"/>
          <w:szCs w:val="28"/>
        </w:rPr>
      </w:pPr>
    </w:p>
    <w:p w:rsidR="00C27FD3" w:rsidRPr="00C27FD3" w:rsidRDefault="00C27FD3" w:rsidP="00E4502D">
      <w:pPr>
        <w:jc w:val="center"/>
        <w:rPr>
          <w:b/>
          <w:sz w:val="28"/>
          <w:szCs w:val="28"/>
        </w:rPr>
      </w:pPr>
      <w:r w:rsidRPr="00C27FD3">
        <w:rPr>
          <w:b/>
          <w:sz w:val="28"/>
          <w:szCs w:val="28"/>
        </w:rPr>
        <w:t>BÁO CÁO THẨM TRA</w:t>
      </w:r>
    </w:p>
    <w:p w:rsidR="00C27FD3" w:rsidRDefault="00C27FD3" w:rsidP="00E4502D">
      <w:pPr>
        <w:jc w:val="center"/>
        <w:rPr>
          <w:b/>
          <w:sz w:val="28"/>
          <w:szCs w:val="28"/>
        </w:rPr>
      </w:pPr>
      <w:r w:rsidRPr="00C27FD3">
        <w:rPr>
          <w:b/>
          <w:sz w:val="28"/>
          <w:szCs w:val="28"/>
        </w:rPr>
        <w:t>Đối với hồ sơ dự thảo Tờ trình của UBND tỉnh và dự thảo Nghị quyết của HĐND tỉnh về việc đặt tên đường trên địa bàn thành phố Gia Nghĩa</w:t>
      </w:r>
    </w:p>
    <w:p w:rsidR="00C27FD3" w:rsidRPr="00C27FD3" w:rsidRDefault="00C27FD3" w:rsidP="00E4502D">
      <w:pPr>
        <w:jc w:val="center"/>
        <w:rPr>
          <w:b/>
          <w:sz w:val="28"/>
          <w:szCs w:val="28"/>
        </w:rPr>
      </w:pPr>
      <w:r w:rsidRPr="00C27FD3">
        <w:rPr>
          <w:b/>
          <w:sz w:val="28"/>
          <w:szCs w:val="28"/>
        </w:rPr>
        <w:t>(đợt 2 – năm 2020)</w:t>
      </w:r>
    </w:p>
    <w:p w:rsidR="00E4502D" w:rsidRDefault="00E4502D" w:rsidP="00E4502D">
      <w:pPr>
        <w:jc w:val="center"/>
        <w:rPr>
          <w:sz w:val="8"/>
          <w:szCs w:val="28"/>
        </w:rPr>
      </w:pPr>
    </w:p>
    <w:p w:rsidR="00E4502D" w:rsidRPr="007974FD" w:rsidRDefault="00E4502D" w:rsidP="00E4502D">
      <w:pPr>
        <w:ind w:left="4111"/>
        <w:rPr>
          <w:sz w:val="2"/>
          <w:szCs w:val="28"/>
        </w:rPr>
      </w:pPr>
    </w:p>
    <w:p w:rsidR="00C27FD3" w:rsidRDefault="00C27FD3" w:rsidP="00E4502D">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2229856</wp:posOffset>
                </wp:positionH>
                <wp:positionV relativeFrom="paragraph">
                  <wp:posOffset>-3175</wp:posOffset>
                </wp:positionV>
                <wp:extent cx="1319842"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3198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6pt,-.25pt" to="2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" strokecolor="#4579b8 [3044]"/>
            </w:pict>
          </mc:Fallback>
        </mc:AlternateContent>
      </w:r>
    </w:p>
    <w:p w:rsidR="00C27FD3" w:rsidRDefault="00C27FD3" w:rsidP="00E4502D">
      <w:pPr>
        <w:jc w:val="center"/>
        <w:rPr>
          <w:sz w:val="28"/>
          <w:szCs w:val="28"/>
        </w:rPr>
      </w:pPr>
    </w:p>
    <w:p w:rsidR="00E4502D" w:rsidRPr="00564C24" w:rsidRDefault="00E4502D" w:rsidP="00E4502D">
      <w:pPr>
        <w:jc w:val="center"/>
        <w:rPr>
          <w:sz w:val="28"/>
          <w:szCs w:val="28"/>
        </w:rPr>
      </w:pPr>
      <w:r>
        <w:rPr>
          <w:sz w:val="28"/>
          <w:szCs w:val="28"/>
        </w:rPr>
        <w:t xml:space="preserve">Kính gửi: </w:t>
      </w:r>
      <w:r w:rsidRPr="00564C24">
        <w:rPr>
          <w:sz w:val="28"/>
          <w:szCs w:val="28"/>
        </w:rPr>
        <w:t>Các đồng chí thành viên UBND tỉnh</w:t>
      </w:r>
    </w:p>
    <w:p w:rsidR="00E4502D" w:rsidRPr="00FC27F6" w:rsidRDefault="00E4502D" w:rsidP="00DE048E">
      <w:pPr>
        <w:spacing w:before="120" w:after="120"/>
        <w:jc w:val="both"/>
        <w:rPr>
          <w:color w:val="000000"/>
          <w:sz w:val="20"/>
          <w:szCs w:val="28"/>
        </w:rPr>
      </w:pPr>
    </w:p>
    <w:p w:rsidR="00E4502D" w:rsidRPr="00E94DA8" w:rsidRDefault="00E4502D" w:rsidP="00C27FD3">
      <w:pPr>
        <w:pStyle w:val="NormalWeb"/>
        <w:shd w:val="clear" w:color="auto" w:fill="FFFFFF"/>
        <w:spacing w:before="120" w:beforeAutospacing="0" w:after="120" w:afterAutospacing="0" w:line="264" w:lineRule="auto"/>
        <w:ind w:firstLine="567"/>
        <w:jc w:val="both"/>
        <w:rPr>
          <w:sz w:val="26"/>
          <w:szCs w:val="28"/>
        </w:rPr>
      </w:pPr>
      <w:r w:rsidRPr="00E94DA8">
        <w:rPr>
          <w:color w:val="000000"/>
          <w:sz w:val="28"/>
          <w:szCs w:val="28"/>
        </w:rPr>
        <w:t>Sở Văn hóa, Thể thao và Du lịch có Tờ trình số</w:t>
      </w:r>
      <w:r w:rsidR="00992167">
        <w:rPr>
          <w:color w:val="000000"/>
          <w:sz w:val="28"/>
          <w:szCs w:val="28"/>
        </w:rPr>
        <w:t xml:space="preserve"> 128</w:t>
      </w:r>
      <w:r w:rsidRPr="00E94DA8">
        <w:rPr>
          <w:color w:val="000000"/>
          <w:sz w:val="28"/>
          <w:szCs w:val="28"/>
        </w:rPr>
        <w:t xml:space="preserve">/TTr-SVHTTDL ngày </w:t>
      </w:r>
      <w:r w:rsidR="005565EB">
        <w:rPr>
          <w:color w:val="000000"/>
          <w:sz w:val="28"/>
          <w:szCs w:val="28"/>
        </w:rPr>
        <w:t>11</w:t>
      </w:r>
      <w:r w:rsidRPr="00E94DA8">
        <w:rPr>
          <w:color w:val="000000"/>
          <w:sz w:val="28"/>
          <w:szCs w:val="28"/>
        </w:rPr>
        <w:t>/1</w:t>
      </w:r>
      <w:r w:rsidR="005565EB">
        <w:rPr>
          <w:color w:val="000000"/>
          <w:sz w:val="28"/>
          <w:szCs w:val="28"/>
        </w:rPr>
        <w:t>1</w:t>
      </w:r>
      <w:r w:rsidRPr="00E94DA8">
        <w:rPr>
          <w:color w:val="000000"/>
          <w:sz w:val="28"/>
          <w:szCs w:val="28"/>
        </w:rPr>
        <w:t>/2020 về việc tham</w:t>
      </w:r>
      <w:r w:rsidR="0007140A">
        <w:rPr>
          <w:color w:val="000000"/>
          <w:sz w:val="28"/>
          <w:szCs w:val="28"/>
        </w:rPr>
        <w:t xml:space="preserve"> mưu</w:t>
      </w:r>
      <w:r w:rsidRPr="00E94DA8">
        <w:rPr>
          <w:color w:val="000000"/>
          <w:sz w:val="28"/>
          <w:szCs w:val="28"/>
        </w:rPr>
        <w:t xml:space="preserve"> Ủy ban nhân dân tỉnh trình Hội đồng nhân dân tỉnh đặt tên đường trên địa bàn thành phố Gia Nghĩa (đợt 2 </w:t>
      </w:r>
      <w:r w:rsidR="00494CB1" w:rsidRPr="00E94DA8">
        <w:rPr>
          <w:color w:val="000000"/>
          <w:sz w:val="28"/>
          <w:szCs w:val="28"/>
        </w:rPr>
        <w:t>-</w:t>
      </w:r>
      <w:r w:rsidRPr="00E94DA8">
        <w:rPr>
          <w:color w:val="000000"/>
          <w:sz w:val="28"/>
          <w:szCs w:val="28"/>
        </w:rPr>
        <w:t xml:space="preserve"> năm 2020)</w:t>
      </w:r>
      <w:r w:rsidR="00C27FD3">
        <w:rPr>
          <w:color w:val="000000"/>
          <w:sz w:val="28"/>
          <w:szCs w:val="28"/>
        </w:rPr>
        <w:t>; Văn phòng UBND tỉnh báo cáo việc thẩm tra hồ sơ như sau:</w:t>
      </w:r>
    </w:p>
    <w:p w:rsidR="00E4502D" w:rsidRPr="00E94DA8" w:rsidRDefault="00E4502D" w:rsidP="00C27FD3">
      <w:pPr>
        <w:spacing w:before="120" w:after="120" w:line="264" w:lineRule="auto"/>
        <w:ind w:firstLine="567"/>
        <w:jc w:val="both"/>
        <w:rPr>
          <w:b/>
          <w:color w:val="000000"/>
          <w:sz w:val="28"/>
          <w:szCs w:val="28"/>
        </w:rPr>
      </w:pPr>
      <w:r w:rsidRPr="00E94DA8">
        <w:rPr>
          <w:b/>
          <w:color w:val="000000"/>
          <w:sz w:val="28"/>
          <w:szCs w:val="28"/>
        </w:rPr>
        <w:t xml:space="preserve">1. Sự cần thiết </w:t>
      </w:r>
      <w:r w:rsidR="00494CB1" w:rsidRPr="00E94DA8">
        <w:rPr>
          <w:b/>
          <w:color w:val="000000"/>
          <w:sz w:val="28"/>
          <w:szCs w:val="28"/>
        </w:rPr>
        <w:t>đặt tên đường trên địa bàn thành phố Gia Nghĩa, tỉnh Đắk Nông (đợt 2 – năm 2020)</w:t>
      </w:r>
    </w:p>
    <w:p w:rsidR="00494CB1" w:rsidRPr="00E94DA8" w:rsidRDefault="00494CB1" w:rsidP="00C27FD3">
      <w:pPr>
        <w:spacing w:before="120" w:after="120" w:line="264" w:lineRule="auto"/>
        <w:ind w:firstLine="567"/>
        <w:jc w:val="both"/>
        <w:rPr>
          <w:color w:val="000000"/>
          <w:sz w:val="28"/>
          <w:szCs w:val="28"/>
          <w:lang w:val="nl-NL"/>
        </w:rPr>
      </w:pPr>
      <w:r w:rsidRPr="00E94DA8">
        <w:rPr>
          <w:sz w:val="28"/>
          <w:szCs w:val="28"/>
          <w:lang w:val="nl-NL"/>
        </w:rPr>
        <w:t>Thành phố Gia Nghĩa có tổng diện tích tự nhiên 284,11 km</w:t>
      </w:r>
      <w:r w:rsidRPr="00E94DA8">
        <w:rPr>
          <w:sz w:val="28"/>
          <w:szCs w:val="28"/>
          <w:vertAlign w:val="superscript"/>
          <w:lang w:val="nl-NL"/>
        </w:rPr>
        <w:t>2</w:t>
      </w:r>
      <w:r w:rsidRPr="00E94DA8">
        <w:rPr>
          <w:sz w:val="28"/>
          <w:szCs w:val="28"/>
          <w:lang w:val="nl-NL"/>
        </w:rPr>
        <w:t xml:space="preserve">, có địa giới hành chính: phía Đông giáp huyện Đắk Glong; phía Tây giáp huyện Đắk R’Lấp; phía Nam giáp tỉnh Lâm Đồng; phía Bắc giáp huyện Đắk Song. Về phân chia quản lý hành chính, hiện nay thành phố có 62 thôn, bon, tổ dân phố. Thành phố Gia Nghĩa là trung tâm chính trị, kinh tế - xã hội của tỉnh Đắk Nông; là </w:t>
      </w:r>
      <w:r w:rsidRPr="00E94DA8">
        <w:rPr>
          <w:sz w:val="28"/>
          <w:szCs w:val="28"/>
          <w:shd w:val="clear" w:color="auto" w:fill="FFFFFF"/>
          <w:lang w:val="nl-NL"/>
        </w:rPr>
        <w:t xml:space="preserve">địa phương có hệ thống giao thông thuận lợi; có các cơ quan nhà nước đóng trên địa bàn. Đây là lợi thế để tiếp cận các tiến bộ khoa học công nghệ, lưu thông hàng hóa, phát triển kinh tế - xã hội, xây dựng đô thị thông minh xanh, sạch và hiện đại. </w:t>
      </w:r>
      <w:r w:rsidRPr="00E94DA8">
        <w:rPr>
          <w:color w:val="000000"/>
          <w:sz w:val="28"/>
          <w:szCs w:val="28"/>
          <w:lang w:val="nl-NL"/>
        </w:rPr>
        <w:t xml:space="preserve">Đến nay, thành phố Gia Nghĩa đã được mở rộng quy mô đô thị và có những bước phát triển nhanh chóng. </w:t>
      </w:r>
    </w:p>
    <w:p w:rsidR="00494CB1" w:rsidRPr="00E94DA8" w:rsidRDefault="00494CB1" w:rsidP="00C27FD3">
      <w:pPr>
        <w:spacing w:before="120" w:after="120" w:line="264" w:lineRule="auto"/>
        <w:ind w:firstLine="567"/>
        <w:jc w:val="both"/>
        <w:rPr>
          <w:sz w:val="28"/>
          <w:szCs w:val="28"/>
          <w:lang w:val="nl-NL"/>
        </w:rPr>
      </w:pPr>
      <w:r w:rsidRPr="00E94DA8">
        <w:rPr>
          <w:sz w:val="28"/>
          <w:szCs w:val="28"/>
          <w:lang w:val="nl-NL"/>
        </w:rPr>
        <w:t>Các đường trên địa bàn Gia Nghĩa trước đây được đặt tên theo Nghị quyết số 08/2009/NQ-HĐND ngày 23 tháng 7 năm 2009 của Hội đồng nhân dân tỉnh với tổng số đường được đặt tên là 85, trong đó có 09 đường được giữ nguyên tên, 13 đường đổi tên và 63 đường đặt tên mới. Hiện tại, số đường (chưa có tên) cần phải đặt tên trên địa bàn thành phố Gia Nghĩa (đợt 2) là 119 đường</w:t>
      </w:r>
      <w:r w:rsidRPr="00E94DA8">
        <w:rPr>
          <w:i/>
          <w:sz w:val="28"/>
          <w:szCs w:val="28"/>
          <w:lang w:val="nl-NL"/>
        </w:rPr>
        <w:t xml:space="preserve">, </w:t>
      </w:r>
      <w:r w:rsidRPr="00E94DA8">
        <w:rPr>
          <w:sz w:val="28"/>
          <w:szCs w:val="28"/>
          <w:lang w:val="nl-NL"/>
        </w:rPr>
        <w:t>chủ yếu ở các khu tái định cư và khu dân cư ổn định.</w:t>
      </w:r>
    </w:p>
    <w:p w:rsidR="00494CB1" w:rsidRPr="00E94DA8" w:rsidRDefault="00494CB1" w:rsidP="00C27FD3">
      <w:pPr>
        <w:spacing w:before="120" w:after="120" w:line="264" w:lineRule="auto"/>
        <w:ind w:firstLine="567"/>
        <w:jc w:val="both"/>
        <w:rPr>
          <w:sz w:val="28"/>
          <w:szCs w:val="28"/>
        </w:rPr>
      </w:pPr>
      <w:r w:rsidRPr="00E94DA8">
        <w:rPr>
          <w:sz w:val="28"/>
          <w:szCs w:val="28"/>
          <w:lang w:val="nl-NL"/>
        </w:rPr>
        <w:t xml:space="preserve">Việc đặt tên các đường trên địa bàn thành phố Gia Nghĩa là cơ sở cho việc gắn biển số nhà, tạo điều kiện thuận lợi cho các tổ chức, cá nhân trong các hoạt động giao dịch kinh tế, văn hóa, xã hội, đảm bảo để các ngành, các cấp thực hiện tốt công tác quản lý đô thị, nâng cao hiệu lực, hiệu quả trong công tác quản lý nhà nước của chính quyền cơ sở. </w:t>
      </w:r>
      <w:r w:rsidRPr="00E94DA8">
        <w:rPr>
          <w:sz w:val="28"/>
          <w:szCs w:val="28"/>
        </w:rPr>
        <w:t xml:space="preserve">đồng thời, góp phần giáo dục truyền thống lịch </w:t>
      </w:r>
      <w:r w:rsidRPr="00E94DA8">
        <w:rPr>
          <w:sz w:val="28"/>
          <w:szCs w:val="28"/>
        </w:rPr>
        <w:lastRenderedPageBreak/>
        <w:t>sử - văn hóa dân tộc, văn hóa địa phương, nâng cao tình yêu quê hương, đất nước, lòng tự hào dân tộc, nâng cao sự hiểu biết về các danh nhân, anh hùng của dân tộc, về các địa danh lịch sử trong mỗi công dân</w:t>
      </w:r>
    </w:p>
    <w:p w:rsidR="00494CB1" w:rsidRPr="00DE048E" w:rsidRDefault="00494CB1" w:rsidP="00C27FD3">
      <w:pPr>
        <w:spacing w:before="120" w:after="120" w:line="264" w:lineRule="auto"/>
        <w:ind w:firstLine="567"/>
        <w:jc w:val="both"/>
        <w:rPr>
          <w:color w:val="000000"/>
          <w:spacing w:val="-2"/>
          <w:sz w:val="28"/>
          <w:szCs w:val="28"/>
          <w:lang w:val="nl-NL"/>
        </w:rPr>
      </w:pPr>
      <w:r w:rsidRPr="00DE048E">
        <w:rPr>
          <w:spacing w:val="-2"/>
          <w:sz w:val="28"/>
          <w:szCs w:val="28"/>
          <w:lang w:val="nl-NL"/>
        </w:rPr>
        <w:t>Vì những lý do nêu trên, việc đặt tên đường (đối với những đường chưa được đặt tên) trên địa bàn thành phố Gia Nghĩa (đợt 2 - năm 2020) là rất cần thiết.</w:t>
      </w:r>
    </w:p>
    <w:p w:rsidR="00E4502D" w:rsidRPr="00E94DA8" w:rsidRDefault="00E4502D" w:rsidP="00C27FD3">
      <w:pPr>
        <w:spacing w:before="120" w:after="120" w:line="264" w:lineRule="auto"/>
        <w:ind w:firstLine="567"/>
        <w:jc w:val="both"/>
        <w:rPr>
          <w:b/>
          <w:color w:val="000000"/>
          <w:sz w:val="28"/>
          <w:szCs w:val="28"/>
        </w:rPr>
      </w:pPr>
      <w:r w:rsidRPr="00E94DA8">
        <w:rPr>
          <w:b/>
          <w:color w:val="000000"/>
          <w:sz w:val="28"/>
          <w:szCs w:val="28"/>
        </w:rPr>
        <w:t xml:space="preserve">2. Căn cứ pháp lý </w:t>
      </w:r>
    </w:p>
    <w:p w:rsidR="00494CB1" w:rsidRPr="00E94DA8" w:rsidRDefault="00E94DA8" w:rsidP="00C27FD3">
      <w:pPr>
        <w:spacing w:before="120" w:after="120" w:line="264" w:lineRule="auto"/>
        <w:ind w:firstLine="567"/>
        <w:jc w:val="both"/>
        <w:rPr>
          <w:sz w:val="28"/>
          <w:szCs w:val="28"/>
        </w:rPr>
      </w:pPr>
      <w:r w:rsidRPr="00E94DA8">
        <w:rPr>
          <w:sz w:val="28"/>
          <w:szCs w:val="28"/>
        </w:rPr>
        <w:t xml:space="preserve">- </w:t>
      </w:r>
      <w:r w:rsidR="00494CB1" w:rsidRPr="00E94DA8">
        <w:rPr>
          <w:sz w:val="28"/>
          <w:szCs w:val="28"/>
        </w:rPr>
        <w:t>Luật Tổ chức chính quyền địa phương ngày 19 tháng 6 năm 2015;</w:t>
      </w:r>
    </w:p>
    <w:p w:rsidR="00494CB1" w:rsidRPr="00E94DA8" w:rsidRDefault="00E94DA8" w:rsidP="00C27FD3">
      <w:pPr>
        <w:pStyle w:val="msonormalcxspmiddle"/>
        <w:shd w:val="clear" w:color="auto" w:fill="FFFFFF"/>
        <w:spacing w:before="120" w:beforeAutospacing="0" w:after="120" w:afterAutospacing="0" w:line="264" w:lineRule="auto"/>
        <w:ind w:firstLine="567"/>
        <w:contextualSpacing/>
        <w:jc w:val="both"/>
        <w:rPr>
          <w:iCs/>
          <w:color w:val="000000"/>
          <w:sz w:val="28"/>
          <w:szCs w:val="28"/>
        </w:rPr>
      </w:pPr>
      <w:r w:rsidRPr="00E94DA8">
        <w:rPr>
          <w:iCs/>
          <w:color w:val="000000"/>
          <w:sz w:val="28"/>
          <w:szCs w:val="28"/>
        </w:rPr>
        <w:t>-</w:t>
      </w:r>
      <w:r w:rsidR="00494CB1" w:rsidRPr="00E94DA8">
        <w:rPr>
          <w:iCs/>
          <w:color w:val="000000"/>
          <w:sz w:val="28"/>
          <w:szCs w:val="28"/>
        </w:rPr>
        <w:t xml:space="preserve"> Luật Ban hành văn bản quy phạm pháp luật </w:t>
      </w:r>
      <w:r w:rsidR="00494CB1" w:rsidRPr="00E94DA8">
        <w:rPr>
          <w:iCs/>
          <w:color w:val="000000"/>
          <w:sz w:val="28"/>
          <w:szCs w:val="28"/>
          <w:shd w:val="clear" w:color="auto" w:fill="FFFFFF"/>
        </w:rPr>
        <w:t>ngày 22 tháng 6 năm 2015</w:t>
      </w:r>
      <w:r w:rsidR="00494CB1" w:rsidRPr="00E94DA8">
        <w:rPr>
          <w:iCs/>
          <w:color w:val="000000"/>
          <w:sz w:val="28"/>
          <w:szCs w:val="28"/>
        </w:rPr>
        <w:t>;</w:t>
      </w:r>
    </w:p>
    <w:p w:rsidR="00494CB1" w:rsidRPr="00E94DA8" w:rsidRDefault="00E94DA8" w:rsidP="00C27FD3">
      <w:pPr>
        <w:spacing w:before="120" w:after="120" w:line="264" w:lineRule="auto"/>
        <w:ind w:firstLine="567"/>
        <w:jc w:val="both"/>
        <w:rPr>
          <w:sz w:val="28"/>
          <w:szCs w:val="28"/>
        </w:rPr>
      </w:pPr>
      <w:r w:rsidRPr="00E94DA8">
        <w:rPr>
          <w:sz w:val="28"/>
          <w:szCs w:val="28"/>
        </w:rPr>
        <w:t>-</w:t>
      </w:r>
      <w:r w:rsidR="00494CB1" w:rsidRPr="00E94DA8">
        <w:rPr>
          <w:sz w:val="28"/>
          <w:szCs w:val="28"/>
        </w:rPr>
        <w:t xml:space="preserve"> Nghị định số 91/2005/NĐ-CP ngày 11 tháng 7 năm 2005 của Chính phủ, về việc ban hành Quy chế đặt tên, đổi tên đường, phố và công trình công cộng;</w:t>
      </w:r>
    </w:p>
    <w:p w:rsidR="00494CB1" w:rsidRPr="00E94DA8" w:rsidRDefault="00E94DA8" w:rsidP="00C27FD3">
      <w:pPr>
        <w:spacing w:before="120" w:after="120" w:line="264" w:lineRule="auto"/>
        <w:ind w:firstLine="567"/>
        <w:jc w:val="both"/>
        <w:rPr>
          <w:sz w:val="28"/>
          <w:szCs w:val="28"/>
        </w:rPr>
      </w:pPr>
      <w:r w:rsidRPr="00E94DA8">
        <w:rPr>
          <w:sz w:val="28"/>
          <w:szCs w:val="28"/>
        </w:rPr>
        <w:t>-</w:t>
      </w:r>
      <w:r w:rsidR="00494CB1" w:rsidRPr="00E94DA8">
        <w:rPr>
          <w:sz w:val="28"/>
          <w:szCs w:val="28"/>
        </w:rPr>
        <w:t xml:space="preserve"> Thông tư số 36/2006/TT-BVHTT ngày 20 tháng 3 năm 2006 của Bộ Văn hóa - Thông tin (nay là Bộ Văn hóa, Thể thao và Du lịch) hướng dẫn thực hiện một số điều của Quy chế đặt tên, đổi tên đường, phố và công trình công cộng ban hành kèm theo Nghị định số 91/2005/NĐ-CP ngày 11 tháng 7 năm 2005 của Chính phủ.</w:t>
      </w:r>
    </w:p>
    <w:p w:rsidR="00E4502D" w:rsidRPr="00E94DA8" w:rsidRDefault="00E4502D" w:rsidP="00C27FD3">
      <w:pPr>
        <w:spacing w:before="120" w:after="120" w:line="264" w:lineRule="auto"/>
        <w:ind w:firstLine="567"/>
        <w:jc w:val="both"/>
        <w:rPr>
          <w:b/>
          <w:color w:val="000000"/>
          <w:sz w:val="28"/>
          <w:szCs w:val="28"/>
        </w:rPr>
      </w:pPr>
      <w:r w:rsidRPr="00E94DA8">
        <w:rPr>
          <w:b/>
          <w:color w:val="000000"/>
          <w:sz w:val="28"/>
          <w:szCs w:val="28"/>
        </w:rPr>
        <w:t>3. Quá trình xây dựng dự thảo</w:t>
      </w:r>
    </w:p>
    <w:p w:rsidR="00494CB1" w:rsidRPr="00E94DA8" w:rsidRDefault="00E94DA8" w:rsidP="00C27FD3">
      <w:pPr>
        <w:spacing w:before="120" w:after="120" w:line="264" w:lineRule="auto"/>
        <w:ind w:firstLine="567"/>
        <w:jc w:val="both"/>
        <w:rPr>
          <w:sz w:val="28"/>
          <w:szCs w:val="28"/>
        </w:rPr>
      </w:pPr>
      <w:r>
        <w:rPr>
          <w:sz w:val="28"/>
          <w:szCs w:val="28"/>
        </w:rPr>
        <w:t xml:space="preserve">- </w:t>
      </w:r>
      <w:r w:rsidR="00494CB1" w:rsidRPr="00E94DA8">
        <w:rPr>
          <w:sz w:val="28"/>
          <w:szCs w:val="28"/>
        </w:rPr>
        <w:t>Bước 1: Các ngành liên quan thành phố Gia Nghĩa tiến hành khảo sát,</w:t>
      </w:r>
      <w:r w:rsidR="00494CB1" w:rsidRPr="00E94DA8">
        <w:rPr>
          <w:sz w:val="28"/>
          <w:szCs w:val="28"/>
          <w:lang w:val="nl-NL"/>
        </w:rPr>
        <w:t xml:space="preserve"> đo đạc chiều ngang, chiều dài, chiều rộng các đường trên địa bàn thành phố; vẽ sơ đồ tên đường.</w:t>
      </w:r>
    </w:p>
    <w:p w:rsidR="00494CB1" w:rsidRPr="00E94DA8" w:rsidRDefault="00E94DA8" w:rsidP="00C27FD3">
      <w:pPr>
        <w:spacing w:before="120" w:after="120" w:line="264" w:lineRule="auto"/>
        <w:ind w:firstLine="567"/>
        <w:jc w:val="both"/>
        <w:rPr>
          <w:sz w:val="28"/>
          <w:szCs w:val="28"/>
        </w:rPr>
      </w:pPr>
      <w:r>
        <w:rPr>
          <w:sz w:val="28"/>
          <w:szCs w:val="28"/>
        </w:rPr>
        <w:t xml:space="preserve">- </w:t>
      </w:r>
      <w:r w:rsidR="00494CB1" w:rsidRPr="00E94DA8">
        <w:rPr>
          <w:sz w:val="28"/>
          <w:szCs w:val="28"/>
        </w:rPr>
        <w:t>Bước 2: Các ngành liên quan thành phố Gia Nghĩa sử dụng tên các danh nhân, nhà lãnh đạo cách mạng, anh hùng lực lượng vũ trang, Bà mẹ Việt Nam anh hùng, địa danh, sự kiện lịch sử trong “Dữ liệu Ngân hàng tên danh nhân, địa danh lịch sử, ngày truyền thống, tên hồ, đồi, sông, suối dùng để đặt tên, đổi tên đường, phố và công trình công cộng trên địa bàn tỉnh Đắk Nông” đã được cấp thẩm quyền ban hành để đề nghị đặt tên đường trên địa bàn thành phố Gia Nghĩa (đợt 2 – năm 2020)</w:t>
      </w:r>
      <w:r w:rsidR="00494CB1" w:rsidRPr="00E94DA8">
        <w:rPr>
          <w:color w:val="FF0000"/>
          <w:sz w:val="28"/>
          <w:szCs w:val="28"/>
        </w:rPr>
        <w:t>.</w:t>
      </w:r>
    </w:p>
    <w:p w:rsidR="00494CB1" w:rsidRPr="00E94DA8" w:rsidRDefault="00E94DA8" w:rsidP="00C27FD3">
      <w:pPr>
        <w:spacing w:before="120" w:after="120" w:line="264" w:lineRule="auto"/>
        <w:ind w:firstLine="567"/>
        <w:jc w:val="both"/>
        <w:rPr>
          <w:sz w:val="28"/>
          <w:szCs w:val="28"/>
          <w:lang w:val="nl-NL"/>
        </w:rPr>
      </w:pPr>
      <w:r>
        <w:rPr>
          <w:sz w:val="28"/>
          <w:szCs w:val="28"/>
          <w:lang w:val="nl-NL"/>
        </w:rPr>
        <w:t xml:space="preserve">- </w:t>
      </w:r>
      <w:r w:rsidR="00494CB1" w:rsidRPr="00E94DA8">
        <w:rPr>
          <w:sz w:val="28"/>
          <w:szCs w:val="28"/>
          <w:lang w:val="nl-NL"/>
        </w:rPr>
        <w:t>Bước 3: Ủy ban nhân dân thành phố Gia Nghĩa hoàn thiện Đề án đặt tên đường, thông báo rộng rãi trên các phương tiện thông tin đại chúng, tổ chức các Hội nghị… để lấy ý kiến góp ý của nhân dân trên địa bàn thành phố; trình Thường trực Thành ủy xin ý kiến.</w:t>
      </w:r>
    </w:p>
    <w:p w:rsidR="00494CB1" w:rsidRPr="00E94DA8" w:rsidRDefault="00E94DA8" w:rsidP="00C27FD3">
      <w:pPr>
        <w:spacing w:before="120" w:after="120" w:line="264" w:lineRule="auto"/>
        <w:ind w:firstLine="567"/>
        <w:jc w:val="both"/>
        <w:rPr>
          <w:sz w:val="28"/>
          <w:szCs w:val="28"/>
        </w:rPr>
      </w:pPr>
      <w:r>
        <w:rPr>
          <w:sz w:val="28"/>
          <w:szCs w:val="28"/>
          <w:lang w:val="nl-NL"/>
        </w:rPr>
        <w:t xml:space="preserve">- </w:t>
      </w:r>
      <w:r w:rsidR="00494CB1" w:rsidRPr="00E94DA8">
        <w:rPr>
          <w:sz w:val="28"/>
          <w:szCs w:val="28"/>
          <w:lang w:val="nl-NL"/>
        </w:rPr>
        <w:t>Bước 4: Trên cơ sở các ý kiến, Ủy ban nhân dân thành phố Gia Nghĩa hoàn thiện Đề án đặt tên đường, gửi Sở Văn hóa, Thể thao và Du lịch tỉnh Đắk Nông xem xét, đề nghị thành viên Hội đồng tư vấn đặt tên, đổi tên đường, phố và công trình công cộng trên địa bàn tỉnh có ý kiến.</w:t>
      </w:r>
    </w:p>
    <w:p w:rsidR="005565EB" w:rsidRDefault="00494CB1" w:rsidP="00C27FD3">
      <w:pPr>
        <w:spacing w:before="120" w:after="120"/>
        <w:ind w:firstLine="567"/>
        <w:jc w:val="both"/>
        <w:rPr>
          <w:sz w:val="28"/>
          <w:szCs w:val="28"/>
        </w:rPr>
      </w:pPr>
      <w:r w:rsidRPr="00E94DA8">
        <w:rPr>
          <w:color w:val="000000"/>
          <w:sz w:val="28"/>
          <w:szCs w:val="28"/>
        </w:rPr>
        <w:t xml:space="preserve">- Bước 5: Trên cơ sở ý kiến của </w:t>
      </w:r>
      <w:r w:rsidRPr="00E94DA8">
        <w:rPr>
          <w:sz w:val="28"/>
          <w:szCs w:val="28"/>
        </w:rPr>
        <w:t xml:space="preserve">Hội đồng tư vấn, Sở Văn hóa, Thể thao và Du lịch hướng dẫn Ủy ban nhân dân thành phố Gia Nghĩa chỉnh sửa, hoàn thiện Đề án; sau đó Sở Văn hóa, Thể thao và Du lịch lấy ý kiến của các Sở, Ban, </w:t>
      </w:r>
      <w:r w:rsidRPr="00E94DA8">
        <w:rPr>
          <w:sz w:val="28"/>
          <w:szCs w:val="28"/>
        </w:rPr>
        <w:lastRenderedPageBreak/>
        <w:t xml:space="preserve">ngành, đơn vị liên quan và </w:t>
      </w:r>
      <w:r w:rsidRPr="00E94DA8">
        <w:rPr>
          <w:color w:val="FF0000"/>
          <w:sz w:val="28"/>
          <w:szCs w:val="28"/>
        </w:rPr>
        <w:t>đăng trên Trang thông tin điện tử Sở Văn hóa, Thể thao và Du lịch</w:t>
      </w:r>
      <w:r w:rsidR="005565EB">
        <w:rPr>
          <w:sz w:val="28"/>
          <w:szCs w:val="28"/>
        </w:rPr>
        <w:t>.</w:t>
      </w:r>
    </w:p>
    <w:p w:rsidR="00494CB1" w:rsidRPr="005565EB" w:rsidRDefault="00E94DA8" w:rsidP="00C27FD3">
      <w:pPr>
        <w:spacing w:before="120" w:after="120"/>
        <w:ind w:firstLine="567"/>
        <w:jc w:val="both"/>
        <w:rPr>
          <w:sz w:val="28"/>
          <w:szCs w:val="28"/>
        </w:rPr>
      </w:pPr>
      <w:r>
        <w:rPr>
          <w:sz w:val="28"/>
          <w:szCs w:val="28"/>
        </w:rPr>
        <w:t xml:space="preserve">- </w:t>
      </w:r>
      <w:r w:rsidR="00494CB1" w:rsidRPr="00E94DA8">
        <w:rPr>
          <w:sz w:val="28"/>
          <w:szCs w:val="28"/>
        </w:rPr>
        <w:t>Bước 6: Trên cơ sở ý kiến góp ý của các Sở, Ban, ngành, đơn vị, cá nhân đối với dự thảo Đề án, Sở Văn hóa, Thể thao và Du lịch chỉnh sửa, hoàn thiện các dự th</w:t>
      </w:r>
      <w:r w:rsidR="00494CB1" w:rsidRPr="005565EB">
        <w:rPr>
          <w:sz w:val="28"/>
          <w:szCs w:val="28"/>
        </w:rPr>
        <w:t>ảo: Tờ trình của Ủy ban nhân dân tỉnh, dự thảo Nghị quyết của Hội đồng nhân dân tỉnh, các phụ lục kèm theo</w:t>
      </w:r>
      <w:r w:rsidRPr="005565EB">
        <w:rPr>
          <w:sz w:val="28"/>
          <w:szCs w:val="28"/>
        </w:rPr>
        <w:t xml:space="preserve"> và</w:t>
      </w:r>
      <w:r w:rsidR="00494CB1" w:rsidRPr="005565EB">
        <w:rPr>
          <w:sz w:val="28"/>
          <w:szCs w:val="28"/>
        </w:rPr>
        <w:t xml:space="preserve"> gửi Sở Tư pháp thẩm định. </w:t>
      </w:r>
    </w:p>
    <w:p w:rsidR="00494CB1" w:rsidRPr="005565EB" w:rsidRDefault="00E94DA8" w:rsidP="00C27FD3">
      <w:pPr>
        <w:spacing w:before="120" w:after="120"/>
        <w:ind w:firstLine="567"/>
        <w:jc w:val="both"/>
        <w:rPr>
          <w:sz w:val="28"/>
          <w:szCs w:val="28"/>
        </w:rPr>
      </w:pPr>
      <w:r w:rsidRPr="005565EB">
        <w:rPr>
          <w:sz w:val="28"/>
          <w:szCs w:val="28"/>
        </w:rPr>
        <w:t xml:space="preserve">- </w:t>
      </w:r>
      <w:r w:rsidR="00494CB1" w:rsidRPr="005565EB">
        <w:rPr>
          <w:sz w:val="28"/>
          <w:szCs w:val="28"/>
        </w:rPr>
        <w:t>Bước 7: Trên cơ sở ý kiến thẩm định của Sở Tư pháp, Sở Văn hóa, Thể thao và Du lịch chỉnh sửa, hoàn thiện các dự thảo, tham mưu Ủy ban nhân dân tỉnh.</w:t>
      </w:r>
    </w:p>
    <w:p w:rsidR="00B25369" w:rsidRPr="00B25369" w:rsidRDefault="00B25369" w:rsidP="00C27FD3">
      <w:pPr>
        <w:spacing w:before="120" w:after="120"/>
        <w:ind w:firstLine="567"/>
        <w:jc w:val="both"/>
        <w:rPr>
          <w:sz w:val="28"/>
          <w:szCs w:val="28"/>
        </w:rPr>
      </w:pPr>
      <w:r w:rsidRPr="00B25369">
        <w:rPr>
          <w:sz w:val="28"/>
          <w:szCs w:val="28"/>
        </w:rPr>
        <w:t>Ngày 04/11/2020, tại phiên họp Thành viên UBND tỉnh thường kỳ tháng 10/2020, Thành viên UBND tỉnh đã xem xét đối với hồ sơ dự thảo Tờ trình của UBND tỉnh và dự thảo Nghị quyết của HĐND tỉnh về việc đặt tên đường trên địa bàn thành phố Gia Nghĩa (đợt 2 - năm 2020), theo đó có tên một số danh nhân dự kiến đặt tên</w:t>
      </w:r>
      <w:r w:rsidR="002456C2">
        <w:rPr>
          <w:sz w:val="28"/>
          <w:szCs w:val="28"/>
        </w:rPr>
        <w:t xml:space="preserve"> đường</w:t>
      </w:r>
      <w:r w:rsidRPr="00B25369">
        <w:rPr>
          <w:sz w:val="28"/>
          <w:szCs w:val="28"/>
        </w:rPr>
        <w:t xml:space="preserve"> </w:t>
      </w:r>
      <w:r w:rsidR="002456C2">
        <w:rPr>
          <w:color w:val="000000"/>
          <w:sz w:val="28"/>
          <w:szCs w:val="28"/>
        </w:rPr>
        <w:t>còn chưa rõ ràng về mặt lịch sử</w:t>
      </w:r>
      <w:r w:rsidR="002456C2" w:rsidRPr="00B25369">
        <w:rPr>
          <w:sz w:val="28"/>
          <w:szCs w:val="28"/>
        </w:rPr>
        <w:t xml:space="preserve"> </w:t>
      </w:r>
      <w:r w:rsidR="002456C2">
        <w:rPr>
          <w:sz w:val="28"/>
          <w:szCs w:val="28"/>
        </w:rPr>
        <w:t xml:space="preserve">và </w:t>
      </w:r>
      <w:r w:rsidRPr="00B25369">
        <w:rPr>
          <w:sz w:val="28"/>
          <w:szCs w:val="28"/>
        </w:rPr>
        <w:t>không phù hợp tình hình thực tế của địa phương. Do đó, giao đồng chí Phó Chủ tịch UBND tỉnh Tôn Thị Ngọc Hạnh tổ chức cuộc họp chỉ đạo rà soát, lựa chọn tên các danh nhân nổi bật, dễ nhớ, dễ biết, phổ thông để điều chỉnh, thay thế</w:t>
      </w:r>
      <w:r w:rsidR="002456C2">
        <w:rPr>
          <w:sz w:val="28"/>
          <w:szCs w:val="28"/>
        </w:rPr>
        <w:t>.</w:t>
      </w:r>
    </w:p>
    <w:p w:rsidR="00B25369" w:rsidRPr="00B25369" w:rsidRDefault="00B25369" w:rsidP="00C27FD3">
      <w:pPr>
        <w:spacing w:before="120" w:after="120"/>
        <w:ind w:firstLine="567"/>
        <w:jc w:val="both"/>
        <w:rPr>
          <w:sz w:val="28"/>
          <w:szCs w:val="28"/>
        </w:rPr>
      </w:pPr>
      <w:r w:rsidRPr="00B25369">
        <w:rPr>
          <w:sz w:val="28"/>
          <w:szCs w:val="28"/>
        </w:rPr>
        <w:t>Ngày 05/11/2020, đồng chí Phó Chủ tịch UBND tỉnh Tôn Thị Ngọc Hạnh đã tổ chức cuộc họp với các đơn vị, địa phương: Sở Văn hóa, Thể thao và Du lịch, Sở Giáo dục và Đào tạo, Sở Giao thông vận tải, UBND thành phố Gia Nghĩa. Theo đó giao UBND thành phố Gia Nghĩa chủ trì, phối hợp với Sở Văn hóa, Thể thao và Du lịch lựa chọn tên các danh nhân nổi bật, dễ biết, dễ nhớ, phổ thông để thay thế</w:t>
      </w:r>
      <w:r w:rsidR="004E1489">
        <w:rPr>
          <w:sz w:val="28"/>
          <w:szCs w:val="28"/>
        </w:rPr>
        <w:t xml:space="preserve"> cho các tên không phù hợp</w:t>
      </w:r>
      <w:r w:rsidRPr="00B25369">
        <w:rPr>
          <w:sz w:val="28"/>
          <w:szCs w:val="28"/>
        </w:rPr>
        <w:t xml:space="preserve">. </w:t>
      </w:r>
    </w:p>
    <w:p w:rsidR="00B25369" w:rsidRPr="00B25369" w:rsidRDefault="00B25369" w:rsidP="00C27FD3">
      <w:pPr>
        <w:spacing w:before="120" w:after="120"/>
        <w:ind w:firstLine="567"/>
        <w:jc w:val="both"/>
        <w:rPr>
          <w:sz w:val="28"/>
          <w:szCs w:val="28"/>
        </w:rPr>
      </w:pPr>
      <w:r w:rsidRPr="00B25369">
        <w:rPr>
          <w:sz w:val="28"/>
          <w:szCs w:val="28"/>
        </w:rPr>
        <w:t xml:space="preserve">Trên cơ sở đó, UBND thành phố Gia Nghĩa đã lựa chọn tên </w:t>
      </w:r>
      <w:r w:rsidR="002456C2">
        <w:rPr>
          <w:sz w:val="28"/>
          <w:szCs w:val="28"/>
        </w:rPr>
        <w:t>17</w:t>
      </w:r>
      <w:r w:rsidRPr="00B25369">
        <w:rPr>
          <w:sz w:val="28"/>
          <w:szCs w:val="28"/>
        </w:rPr>
        <w:t xml:space="preserve"> danh nhân, địa danh, sự kiện lịch sử </w:t>
      </w:r>
      <w:r w:rsidR="002456C2">
        <w:rPr>
          <w:sz w:val="28"/>
          <w:szCs w:val="28"/>
        </w:rPr>
        <w:t xml:space="preserve">tiêu biểu, nổi bật, dễ nhớ </w:t>
      </w:r>
      <w:r w:rsidR="002456C2">
        <w:rPr>
          <w:color w:val="000000"/>
          <w:sz w:val="28"/>
          <w:szCs w:val="28"/>
        </w:rPr>
        <w:t xml:space="preserve">để thay thế tên 17 danh nhân còn chưa rõ ràng về mặt lịch sử, không phổ thông, dễ nhớ, dễ nắm </w:t>
      </w:r>
      <w:r w:rsidR="002456C2" w:rsidRPr="007F3770">
        <w:rPr>
          <w:i/>
          <w:color w:val="000000"/>
          <w:sz w:val="28"/>
          <w:szCs w:val="28"/>
        </w:rPr>
        <w:t xml:space="preserve">(Có danh sách </w:t>
      </w:r>
      <w:r w:rsidR="002456C2">
        <w:rPr>
          <w:i/>
          <w:color w:val="000000"/>
          <w:sz w:val="28"/>
          <w:szCs w:val="28"/>
        </w:rPr>
        <w:t xml:space="preserve">tên </w:t>
      </w:r>
      <w:r w:rsidR="002456C2" w:rsidRPr="007F3770">
        <w:rPr>
          <w:i/>
          <w:color w:val="000000"/>
          <w:sz w:val="28"/>
          <w:szCs w:val="28"/>
        </w:rPr>
        <w:t xml:space="preserve">17 </w:t>
      </w:r>
      <w:r w:rsidR="002456C2">
        <w:rPr>
          <w:i/>
          <w:color w:val="000000"/>
          <w:sz w:val="28"/>
          <w:szCs w:val="28"/>
        </w:rPr>
        <w:t>danh nhân</w:t>
      </w:r>
      <w:r w:rsidR="002456C2" w:rsidRPr="007F3770">
        <w:rPr>
          <w:i/>
          <w:color w:val="000000"/>
          <w:sz w:val="28"/>
          <w:szCs w:val="28"/>
        </w:rPr>
        <w:t xml:space="preserve"> được điều chỉnh kèm theo)</w:t>
      </w:r>
      <w:r w:rsidR="002456C2">
        <w:rPr>
          <w:i/>
          <w:color w:val="000000"/>
          <w:sz w:val="28"/>
          <w:szCs w:val="28"/>
        </w:rPr>
        <w:t xml:space="preserve"> </w:t>
      </w:r>
      <w:r w:rsidRPr="00B25369">
        <w:rPr>
          <w:sz w:val="28"/>
          <w:szCs w:val="28"/>
        </w:rPr>
        <w:t>và hoàn thiện Đề án đặt tên đường trên địa bàn thành phố Gia Nghĩa (đợt 2 - năm 2020), gửi Sở Văn hóa, Thể thao và Du lịch để tiếp tục gửi một số Sở, ngành liên quan góp ý kiến lần 2 (Ban Tuyên giáo Tỉnh ủy, Sở Xây dựng, Sở Giao thông vận tải, Sở Giáo dục và Đào tạo) và gửi Sở Tư pháp thẩm định lần 2, đồng thời đăng tải trên Cổng thông tin điện tử tỉnh để các tổ chức, cá nhân góp ý.</w:t>
      </w:r>
    </w:p>
    <w:p w:rsidR="00B25369" w:rsidRDefault="00B25369" w:rsidP="00C27FD3">
      <w:pPr>
        <w:spacing w:before="120" w:after="120"/>
        <w:ind w:firstLine="567"/>
        <w:jc w:val="both"/>
        <w:rPr>
          <w:sz w:val="28"/>
          <w:szCs w:val="28"/>
        </w:rPr>
      </w:pPr>
      <w:r w:rsidRPr="00B25369">
        <w:rPr>
          <w:sz w:val="28"/>
          <w:szCs w:val="28"/>
        </w:rPr>
        <w:t>Sau đó, trên cơ sở nội dung tại Báo cáo thẩm định lần 2 của Sở Tư pháp và ý kiến góp ý lần 2 của các đơn vị liên quan, Sở Văn hóa, Thể thao và Du lịch hoàn thiện dự thảo Tờ trình của UBND tỉnh, dự thảo Nghị quyết của HĐND tỉnh và các hồ sơ liên quan, tham mưu UBND tỉnh trình HĐND tỉnh đặt tên đường trên địa bàn thành phố Gia Nghĩa (đợt 2 -  năm 2020) tại kỳ họp thứ 11 khóa III.</w:t>
      </w:r>
    </w:p>
    <w:p w:rsidR="00C27FD3" w:rsidRPr="00C27FD3" w:rsidRDefault="00C27FD3" w:rsidP="00C27FD3">
      <w:pPr>
        <w:spacing w:before="120" w:after="120"/>
        <w:ind w:firstLine="567"/>
        <w:jc w:val="both"/>
        <w:rPr>
          <w:color w:val="000000"/>
          <w:sz w:val="4"/>
          <w:szCs w:val="28"/>
        </w:rPr>
      </w:pPr>
    </w:p>
    <w:p w:rsidR="00E4502D" w:rsidRDefault="00E4502D" w:rsidP="00C27FD3">
      <w:pPr>
        <w:spacing w:before="120" w:after="120" w:line="264" w:lineRule="auto"/>
        <w:ind w:firstLine="567"/>
        <w:jc w:val="both"/>
        <w:rPr>
          <w:i/>
          <w:sz w:val="28"/>
          <w:szCs w:val="28"/>
        </w:rPr>
      </w:pPr>
      <w:r w:rsidRPr="00E94DA8">
        <w:rPr>
          <w:sz w:val="28"/>
          <w:szCs w:val="28"/>
        </w:rPr>
        <w:t xml:space="preserve">Từ những nội dung nêu trên, Văn phòng UBND tỉnh </w:t>
      </w:r>
      <w:r w:rsidR="00E94DA8" w:rsidRPr="00E94DA8">
        <w:rPr>
          <w:sz w:val="28"/>
          <w:szCs w:val="28"/>
        </w:rPr>
        <w:t xml:space="preserve">xét thấy việc xây dựng dự thảo Nghị quyết đặt tên </w:t>
      </w:r>
      <w:r w:rsidR="00B25369">
        <w:rPr>
          <w:sz w:val="28"/>
          <w:szCs w:val="28"/>
        </w:rPr>
        <w:t xml:space="preserve">đường </w:t>
      </w:r>
      <w:r w:rsidR="00E94DA8" w:rsidRPr="00E94DA8">
        <w:rPr>
          <w:color w:val="000000"/>
          <w:sz w:val="28"/>
          <w:szCs w:val="28"/>
        </w:rPr>
        <w:t xml:space="preserve">trên địa bàn thành phố Gia Nghĩa (đợt 2 - năm 2020) là cần thiết và </w:t>
      </w:r>
      <w:r w:rsidR="00880531">
        <w:rPr>
          <w:color w:val="000000"/>
          <w:sz w:val="28"/>
          <w:szCs w:val="28"/>
        </w:rPr>
        <w:t xml:space="preserve">đã thực hiện các quy trình theo </w:t>
      </w:r>
      <w:r w:rsidR="00E94DA8" w:rsidRPr="00880531">
        <w:rPr>
          <w:color w:val="000000"/>
          <w:sz w:val="28"/>
          <w:szCs w:val="28"/>
        </w:rPr>
        <w:t xml:space="preserve">quy định. </w:t>
      </w:r>
      <w:r w:rsidR="005565EB">
        <w:rPr>
          <w:color w:val="000000"/>
          <w:sz w:val="28"/>
          <w:szCs w:val="28"/>
        </w:rPr>
        <w:t xml:space="preserve">Đồng thời, việc điều chỉnh và sử dụng </w:t>
      </w:r>
      <w:r w:rsidR="007F3770">
        <w:rPr>
          <w:color w:val="000000"/>
          <w:sz w:val="28"/>
          <w:szCs w:val="28"/>
        </w:rPr>
        <w:t xml:space="preserve"> </w:t>
      </w:r>
      <w:r w:rsidR="005565EB">
        <w:rPr>
          <w:color w:val="000000"/>
          <w:sz w:val="28"/>
          <w:szCs w:val="28"/>
        </w:rPr>
        <w:t xml:space="preserve">tên danh nhân, địa danh, sự kiện lịch sử </w:t>
      </w:r>
      <w:r w:rsidR="00B25369">
        <w:rPr>
          <w:color w:val="000000"/>
          <w:sz w:val="28"/>
          <w:szCs w:val="28"/>
        </w:rPr>
        <w:t xml:space="preserve">nổi bật, </w:t>
      </w:r>
      <w:r w:rsidR="005565EB">
        <w:rPr>
          <w:color w:val="000000"/>
          <w:sz w:val="28"/>
          <w:szCs w:val="28"/>
        </w:rPr>
        <w:t xml:space="preserve">dễ nắm, dễ nhớ, </w:t>
      </w:r>
      <w:r w:rsidR="00B25369">
        <w:rPr>
          <w:color w:val="000000"/>
          <w:sz w:val="28"/>
          <w:szCs w:val="28"/>
        </w:rPr>
        <w:t xml:space="preserve">phổ thông, </w:t>
      </w:r>
      <w:r w:rsidR="005565EB">
        <w:rPr>
          <w:color w:val="000000"/>
          <w:sz w:val="28"/>
          <w:szCs w:val="28"/>
        </w:rPr>
        <w:t xml:space="preserve">được các tỉnh, thành phố khác sử dụng </w:t>
      </w:r>
      <w:r w:rsidR="007F3770">
        <w:rPr>
          <w:color w:val="000000"/>
          <w:sz w:val="28"/>
          <w:szCs w:val="28"/>
        </w:rPr>
        <w:t xml:space="preserve">để </w:t>
      </w:r>
      <w:r w:rsidR="005565EB">
        <w:rPr>
          <w:color w:val="000000"/>
          <w:sz w:val="28"/>
          <w:szCs w:val="28"/>
        </w:rPr>
        <w:t xml:space="preserve">đặt tên đường là </w:t>
      </w:r>
      <w:r w:rsidR="005565EB">
        <w:rPr>
          <w:color w:val="000000"/>
          <w:sz w:val="28"/>
          <w:szCs w:val="28"/>
        </w:rPr>
        <w:lastRenderedPageBreak/>
        <w:t xml:space="preserve">phù hợp. </w:t>
      </w:r>
      <w:r w:rsidR="00E94DA8" w:rsidRPr="00880531">
        <w:rPr>
          <w:color w:val="000000"/>
          <w:sz w:val="28"/>
          <w:szCs w:val="28"/>
        </w:rPr>
        <w:t xml:space="preserve">Văn phòng UBND tỉnh </w:t>
      </w:r>
      <w:r w:rsidRPr="00880531">
        <w:rPr>
          <w:sz w:val="28"/>
          <w:szCs w:val="28"/>
        </w:rPr>
        <w:t xml:space="preserve">kính đề nghị các đồng chí Thành viên UBND tỉnh </w:t>
      </w:r>
      <w:r w:rsidR="00880531">
        <w:rPr>
          <w:sz w:val="28"/>
          <w:szCs w:val="28"/>
        </w:rPr>
        <w:t>nghiên cứu các dự thảo v</w:t>
      </w:r>
      <w:bookmarkStart w:id="0" w:name="_GoBack"/>
      <w:bookmarkEnd w:id="0"/>
      <w:r w:rsidR="00880531">
        <w:rPr>
          <w:sz w:val="28"/>
          <w:szCs w:val="28"/>
        </w:rPr>
        <w:t xml:space="preserve">à </w:t>
      </w:r>
      <w:r w:rsidRPr="00880531">
        <w:rPr>
          <w:sz w:val="28"/>
          <w:szCs w:val="28"/>
        </w:rPr>
        <w:t xml:space="preserve">có ý kiến </w:t>
      </w:r>
      <w:r w:rsidR="00880531">
        <w:rPr>
          <w:sz w:val="28"/>
          <w:szCs w:val="28"/>
        </w:rPr>
        <w:t xml:space="preserve">trực tiếp </w:t>
      </w:r>
      <w:r w:rsidRPr="00E94DA8">
        <w:rPr>
          <w:sz w:val="28"/>
          <w:szCs w:val="28"/>
        </w:rPr>
        <w:t xml:space="preserve">tại </w:t>
      </w:r>
      <w:r w:rsidR="00E94DA8" w:rsidRPr="00E94DA8">
        <w:rPr>
          <w:sz w:val="28"/>
          <w:szCs w:val="28"/>
        </w:rPr>
        <w:t>cuộc</w:t>
      </w:r>
      <w:r w:rsidRPr="00E94DA8">
        <w:rPr>
          <w:sz w:val="28"/>
          <w:szCs w:val="28"/>
        </w:rPr>
        <w:t xml:space="preserve"> họp Thành viên UBND tỉnh</w:t>
      </w:r>
      <w:r w:rsidR="005565EB">
        <w:rPr>
          <w:sz w:val="28"/>
          <w:szCs w:val="28"/>
        </w:rPr>
        <w:t xml:space="preserve"> </w:t>
      </w:r>
      <w:r w:rsidR="00C27FD3">
        <w:rPr>
          <w:sz w:val="28"/>
          <w:szCs w:val="28"/>
        </w:rPr>
        <w:t xml:space="preserve">chuyên đề tháng </w:t>
      </w:r>
      <w:r w:rsidR="00C27FD3" w:rsidRPr="00C27FD3">
        <w:rPr>
          <w:sz w:val="28"/>
          <w:szCs w:val="28"/>
        </w:rPr>
        <w:t>11</w:t>
      </w:r>
      <w:r w:rsidR="005565EB" w:rsidRPr="00C27FD3">
        <w:rPr>
          <w:sz w:val="28"/>
          <w:szCs w:val="28"/>
        </w:rPr>
        <w:t>/2020</w:t>
      </w:r>
      <w:r w:rsidR="00E94DA8" w:rsidRPr="00C27FD3">
        <w:rPr>
          <w:i/>
          <w:sz w:val="28"/>
          <w:szCs w:val="28"/>
        </w:rPr>
        <w:t>./.</w:t>
      </w:r>
    </w:p>
    <w:p w:rsidR="004E1489" w:rsidRPr="004E1489" w:rsidRDefault="004E1489" w:rsidP="00DE048E">
      <w:pPr>
        <w:spacing w:before="80" w:after="80"/>
        <w:ind w:firstLine="567"/>
        <w:jc w:val="both"/>
        <w:rPr>
          <w:i/>
          <w:sz w:val="20"/>
          <w:szCs w:val="28"/>
        </w:rPr>
      </w:pPr>
    </w:p>
    <w:p w:rsidR="00FC27F6" w:rsidRPr="007F3770" w:rsidRDefault="00FC27F6" w:rsidP="00DE048E">
      <w:pPr>
        <w:spacing w:before="80" w:after="80"/>
        <w:ind w:firstLine="567"/>
        <w:jc w:val="both"/>
        <w:rPr>
          <w:i/>
          <w:sz w:val="2"/>
          <w:szCs w:val="28"/>
        </w:rPr>
      </w:pPr>
    </w:p>
    <w:p w:rsidR="00DE048E" w:rsidRPr="00AE7210" w:rsidRDefault="00DE048E" w:rsidP="00DE048E">
      <w:pPr>
        <w:spacing w:before="80" w:after="80"/>
        <w:ind w:firstLine="567"/>
        <w:jc w:val="both"/>
        <w:rPr>
          <w:color w:val="000000"/>
          <w:sz w:val="2"/>
          <w:lang w:val="nl-NL"/>
        </w:rPr>
      </w:pPr>
    </w:p>
    <w:tbl>
      <w:tblPr>
        <w:tblW w:w="9606" w:type="dxa"/>
        <w:tblLook w:val="01E0" w:firstRow="1" w:lastRow="1" w:firstColumn="1" w:lastColumn="1" w:noHBand="0" w:noVBand="0"/>
      </w:tblPr>
      <w:tblGrid>
        <w:gridCol w:w="4928"/>
        <w:gridCol w:w="4678"/>
      </w:tblGrid>
      <w:tr w:rsidR="00E4502D" w:rsidTr="00191DA3">
        <w:tc>
          <w:tcPr>
            <w:tcW w:w="4928" w:type="dxa"/>
          </w:tcPr>
          <w:p w:rsidR="00E4502D" w:rsidRPr="007B5C9C" w:rsidRDefault="00E4502D" w:rsidP="00191DA3">
            <w:pPr>
              <w:jc w:val="both"/>
              <w:rPr>
                <w:b/>
                <w:i/>
              </w:rPr>
            </w:pPr>
            <w:r w:rsidRPr="007B5C9C">
              <w:rPr>
                <w:b/>
                <w:i/>
              </w:rPr>
              <w:t>Nơi nhận:</w:t>
            </w:r>
          </w:p>
          <w:p w:rsidR="00E4502D" w:rsidRDefault="00E4502D" w:rsidP="00191DA3">
            <w:pPr>
              <w:jc w:val="both"/>
              <w:rPr>
                <w:sz w:val="22"/>
                <w:szCs w:val="22"/>
              </w:rPr>
            </w:pPr>
            <w:r w:rsidRPr="00B72252">
              <w:rPr>
                <w:sz w:val="22"/>
                <w:szCs w:val="22"/>
              </w:rPr>
              <w:t>- Như trên;</w:t>
            </w:r>
          </w:p>
          <w:p w:rsidR="00E4502D" w:rsidRDefault="00E4502D" w:rsidP="00191DA3">
            <w:pPr>
              <w:jc w:val="both"/>
              <w:rPr>
                <w:sz w:val="22"/>
                <w:szCs w:val="22"/>
              </w:rPr>
            </w:pPr>
            <w:r>
              <w:rPr>
                <w:sz w:val="22"/>
                <w:szCs w:val="22"/>
              </w:rPr>
              <w:t>- Các Sở: Tư pháp, VH,TT&amp;DL;</w:t>
            </w:r>
          </w:p>
          <w:p w:rsidR="00E4502D" w:rsidRDefault="00E4502D" w:rsidP="00191DA3">
            <w:pPr>
              <w:jc w:val="both"/>
              <w:rPr>
                <w:sz w:val="22"/>
                <w:szCs w:val="22"/>
              </w:rPr>
            </w:pPr>
            <w:r w:rsidRPr="00B72252">
              <w:rPr>
                <w:sz w:val="22"/>
                <w:szCs w:val="22"/>
              </w:rPr>
              <w:t>- CVP</w:t>
            </w:r>
            <w:r>
              <w:rPr>
                <w:sz w:val="22"/>
                <w:szCs w:val="22"/>
              </w:rPr>
              <w:t>, các PCVP UBND tỉnh</w:t>
            </w:r>
            <w:r w:rsidRPr="00B72252">
              <w:rPr>
                <w:sz w:val="22"/>
                <w:szCs w:val="22"/>
              </w:rPr>
              <w:t>;</w:t>
            </w:r>
          </w:p>
          <w:p w:rsidR="00E4502D" w:rsidRPr="00CA6C4C" w:rsidRDefault="00E4502D" w:rsidP="00191DA3">
            <w:pPr>
              <w:jc w:val="both"/>
              <w:rPr>
                <w:sz w:val="22"/>
                <w:szCs w:val="22"/>
              </w:rPr>
            </w:pPr>
            <w:r w:rsidRPr="00B72252">
              <w:rPr>
                <w:sz w:val="22"/>
                <w:szCs w:val="22"/>
              </w:rPr>
              <w:t xml:space="preserve">- Lưu: VT, </w:t>
            </w:r>
            <w:r>
              <w:rPr>
                <w:sz w:val="22"/>
                <w:szCs w:val="22"/>
              </w:rPr>
              <w:t>NC-KSTT, KGVX (H).</w:t>
            </w:r>
          </w:p>
        </w:tc>
        <w:tc>
          <w:tcPr>
            <w:tcW w:w="4678" w:type="dxa"/>
          </w:tcPr>
          <w:p w:rsidR="00E4502D" w:rsidRPr="007974FD" w:rsidRDefault="00E4502D" w:rsidP="00191DA3">
            <w:pPr>
              <w:jc w:val="center"/>
              <w:rPr>
                <w:b/>
                <w:sz w:val="28"/>
              </w:rPr>
            </w:pPr>
            <w:r w:rsidRPr="007974FD">
              <w:rPr>
                <w:b/>
                <w:sz w:val="28"/>
              </w:rPr>
              <w:t>KT. CHÁNH VĂN PHÒNG</w:t>
            </w:r>
          </w:p>
          <w:p w:rsidR="00E4502D" w:rsidRPr="007974FD" w:rsidRDefault="00E4502D" w:rsidP="00191DA3">
            <w:pPr>
              <w:jc w:val="center"/>
              <w:rPr>
                <w:b/>
                <w:sz w:val="28"/>
              </w:rPr>
            </w:pPr>
            <w:r w:rsidRPr="007974FD">
              <w:rPr>
                <w:b/>
                <w:sz w:val="28"/>
              </w:rPr>
              <w:t>PHÓ CHÁNH VĂN PHÒNG</w:t>
            </w:r>
          </w:p>
          <w:p w:rsidR="00E4502D" w:rsidRPr="007974FD" w:rsidRDefault="00E4502D" w:rsidP="00191DA3">
            <w:pPr>
              <w:jc w:val="center"/>
              <w:rPr>
                <w:b/>
                <w:sz w:val="28"/>
              </w:rPr>
            </w:pPr>
          </w:p>
          <w:p w:rsidR="00E4502D" w:rsidRDefault="00E4502D" w:rsidP="00191DA3">
            <w:pPr>
              <w:jc w:val="center"/>
              <w:rPr>
                <w:b/>
                <w:sz w:val="28"/>
              </w:rPr>
            </w:pPr>
          </w:p>
          <w:p w:rsidR="00E94DA8" w:rsidRPr="007974FD" w:rsidRDefault="00E94DA8" w:rsidP="00191DA3">
            <w:pPr>
              <w:jc w:val="center"/>
              <w:rPr>
                <w:b/>
                <w:sz w:val="28"/>
              </w:rPr>
            </w:pPr>
          </w:p>
          <w:p w:rsidR="00E4502D" w:rsidRPr="00AE7210" w:rsidRDefault="00E4502D" w:rsidP="00191DA3">
            <w:pPr>
              <w:jc w:val="center"/>
              <w:rPr>
                <w:b/>
                <w:sz w:val="28"/>
              </w:rPr>
            </w:pPr>
          </w:p>
          <w:p w:rsidR="00E4502D" w:rsidRPr="007974FD" w:rsidRDefault="00E4502D" w:rsidP="00191DA3">
            <w:pPr>
              <w:jc w:val="center"/>
              <w:rPr>
                <w:b/>
                <w:sz w:val="28"/>
              </w:rPr>
            </w:pPr>
          </w:p>
          <w:p w:rsidR="00E4502D" w:rsidRDefault="00E4502D" w:rsidP="00CF3271">
            <w:pPr>
              <w:jc w:val="center"/>
              <w:rPr>
                <w:b/>
              </w:rPr>
            </w:pPr>
            <w:r>
              <w:rPr>
                <w:b/>
                <w:sz w:val="28"/>
              </w:rPr>
              <w:t xml:space="preserve">   </w:t>
            </w:r>
            <w:r w:rsidR="00CF3271">
              <w:rPr>
                <w:b/>
                <w:sz w:val="28"/>
              </w:rPr>
              <w:t>Phạm Ngọc Tuyển</w:t>
            </w:r>
            <w:r>
              <w:rPr>
                <w:b/>
                <w:sz w:val="28"/>
              </w:rPr>
              <w:t xml:space="preserve">  </w:t>
            </w:r>
          </w:p>
        </w:tc>
      </w:tr>
    </w:tbl>
    <w:p w:rsidR="00F63C44" w:rsidRDefault="00F63C44" w:rsidP="00D933EB"/>
    <w:sectPr w:rsidR="00F63C44" w:rsidSect="00940049">
      <w:headerReference w:type="default" r:id="rId7"/>
      <w:headerReference w:type="first" r:id="rId8"/>
      <w:pgSz w:w="11907" w:h="16839" w:code="9"/>
      <w:pgMar w:top="1134" w:right="1134" w:bottom="993"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EB" w:rsidRDefault="002F3AEB" w:rsidP="00C22B76">
      <w:r>
        <w:separator/>
      </w:r>
    </w:p>
  </w:endnote>
  <w:endnote w:type="continuationSeparator" w:id="0">
    <w:p w:rsidR="002F3AEB" w:rsidRDefault="002F3AEB" w:rsidP="00C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EB" w:rsidRDefault="002F3AEB" w:rsidP="00C22B76">
      <w:r>
        <w:separator/>
      </w:r>
    </w:p>
  </w:footnote>
  <w:footnote w:type="continuationSeparator" w:id="0">
    <w:p w:rsidR="002F3AEB" w:rsidRDefault="002F3AEB" w:rsidP="00C2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343995"/>
      <w:docPartObj>
        <w:docPartGallery w:val="Page Numbers (Top of Page)"/>
        <w:docPartUnique/>
      </w:docPartObj>
    </w:sdtPr>
    <w:sdtEndPr>
      <w:rPr>
        <w:noProof/>
      </w:rPr>
    </w:sdtEndPr>
    <w:sdtContent>
      <w:p w:rsidR="00940049" w:rsidRDefault="00940049">
        <w:pPr>
          <w:pStyle w:val="Header"/>
          <w:jc w:val="center"/>
        </w:pPr>
        <w:r>
          <w:fldChar w:fldCharType="begin"/>
        </w:r>
        <w:r>
          <w:instrText xml:space="preserve"> PAGE   \* MERGEFORMAT </w:instrText>
        </w:r>
        <w:r>
          <w:fldChar w:fldCharType="separate"/>
        </w:r>
        <w:r w:rsidR="00D552AE">
          <w:rPr>
            <w:noProof/>
          </w:rPr>
          <w:t>4</w:t>
        </w:r>
        <w:r>
          <w:rPr>
            <w:noProof/>
          </w:rPr>
          <w:fldChar w:fldCharType="end"/>
        </w:r>
      </w:p>
    </w:sdtContent>
  </w:sdt>
  <w:p w:rsidR="00940049" w:rsidRDefault="0094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64732"/>
      <w:docPartObj>
        <w:docPartGallery w:val="Page Numbers (Top of Page)"/>
        <w:docPartUnique/>
      </w:docPartObj>
    </w:sdtPr>
    <w:sdtEndPr>
      <w:rPr>
        <w:noProof/>
      </w:rPr>
    </w:sdtEndPr>
    <w:sdtContent>
      <w:p w:rsidR="00940049" w:rsidRDefault="00940049" w:rsidP="00940049">
        <w:pPr>
          <w:pStyle w:val="Header"/>
          <w:tabs>
            <w:tab w:val="left" w:pos="4374"/>
            <w:tab w:val="center" w:pos="4536"/>
          </w:tabs>
        </w:pPr>
        <w:r>
          <w:tab/>
        </w:r>
      </w:p>
    </w:sdtContent>
  </w:sdt>
  <w:p w:rsidR="00C22B76" w:rsidRDefault="00C22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2D"/>
    <w:rsid w:val="0007140A"/>
    <w:rsid w:val="000B2B98"/>
    <w:rsid w:val="001A154E"/>
    <w:rsid w:val="002456C2"/>
    <w:rsid w:val="002A16FF"/>
    <w:rsid w:val="002E080D"/>
    <w:rsid w:val="002F3AEB"/>
    <w:rsid w:val="003378B2"/>
    <w:rsid w:val="00494CB1"/>
    <w:rsid w:val="004B1123"/>
    <w:rsid w:val="004E1489"/>
    <w:rsid w:val="005565EB"/>
    <w:rsid w:val="006539B9"/>
    <w:rsid w:val="007E53C3"/>
    <w:rsid w:val="007F3770"/>
    <w:rsid w:val="00880531"/>
    <w:rsid w:val="008B7DFC"/>
    <w:rsid w:val="00940049"/>
    <w:rsid w:val="00992167"/>
    <w:rsid w:val="00B25369"/>
    <w:rsid w:val="00BA1332"/>
    <w:rsid w:val="00C22B76"/>
    <w:rsid w:val="00C27FD3"/>
    <w:rsid w:val="00C72C61"/>
    <w:rsid w:val="00CF3271"/>
    <w:rsid w:val="00D552AE"/>
    <w:rsid w:val="00D933EB"/>
    <w:rsid w:val="00DE048E"/>
    <w:rsid w:val="00E4502D"/>
    <w:rsid w:val="00E94DA8"/>
    <w:rsid w:val="00EF251B"/>
    <w:rsid w:val="00F63C44"/>
    <w:rsid w:val="00F67CC9"/>
    <w:rsid w:val="00FC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502D"/>
    <w:pPr>
      <w:spacing w:before="100" w:beforeAutospacing="1" w:after="100" w:afterAutospacing="1"/>
    </w:pPr>
  </w:style>
  <w:style w:type="paragraph" w:customStyle="1" w:styleId="msonormalcxspmiddle">
    <w:name w:val="msonormalcxspmiddle"/>
    <w:basedOn w:val="Normal"/>
    <w:rsid w:val="00494CB1"/>
    <w:pPr>
      <w:spacing w:before="100" w:beforeAutospacing="1" w:after="100" w:afterAutospacing="1"/>
    </w:pPr>
  </w:style>
  <w:style w:type="paragraph" w:styleId="Header">
    <w:name w:val="header"/>
    <w:basedOn w:val="Normal"/>
    <w:link w:val="HeaderChar"/>
    <w:uiPriority w:val="99"/>
    <w:unhideWhenUsed/>
    <w:rsid w:val="00C22B76"/>
    <w:pPr>
      <w:tabs>
        <w:tab w:val="center" w:pos="4680"/>
        <w:tab w:val="right" w:pos="9360"/>
      </w:tabs>
    </w:pPr>
  </w:style>
  <w:style w:type="character" w:customStyle="1" w:styleId="HeaderChar">
    <w:name w:val="Header Char"/>
    <w:basedOn w:val="DefaultParagraphFont"/>
    <w:link w:val="Header"/>
    <w:uiPriority w:val="99"/>
    <w:rsid w:val="00C22B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2B76"/>
    <w:pPr>
      <w:tabs>
        <w:tab w:val="center" w:pos="4680"/>
        <w:tab w:val="right" w:pos="9360"/>
      </w:tabs>
    </w:pPr>
  </w:style>
  <w:style w:type="character" w:customStyle="1" w:styleId="FooterChar">
    <w:name w:val="Footer Char"/>
    <w:basedOn w:val="DefaultParagraphFont"/>
    <w:link w:val="Footer"/>
    <w:uiPriority w:val="99"/>
    <w:rsid w:val="00C22B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502D"/>
    <w:pPr>
      <w:spacing w:before="100" w:beforeAutospacing="1" w:after="100" w:afterAutospacing="1"/>
    </w:pPr>
  </w:style>
  <w:style w:type="paragraph" w:customStyle="1" w:styleId="msonormalcxspmiddle">
    <w:name w:val="msonormalcxspmiddle"/>
    <w:basedOn w:val="Normal"/>
    <w:rsid w:val="00494CB1"/>
    <w:pPr>
      <w:spacing w:before="100" w:beforeAutospacing="1" w:after="100" w:afterAutospacing="1"/>
    </w:pPr>
  </w:style>
  <w:style w:type="paragraph" w:styleId="Header">
    <w:name w:val="header"/>
    <w:basedOn w:val="Normal"/>
    <w:link w:val="HeaderChar"/>
    <w:uiPriority w:val="99"/>
    <w:unhideWhenUsed/>
    <w:rsid w:val="00C22B76"/>
    <w:pPr>
      <w:tabs>
        <w:tab w:val="center" w:pos="4680"/>
        <w:tab w:val="right" w:pos="9360"/>
      </w:tabs>
    </w:pPr>
  </w:style>
  <w:style w:type="character" w:customStyle="1" w:styleId="HeaderChar">
    <w:name w:val="Header Char"/>
    <w:basedOn w:val="DefaultParagraphFont"/>
    <w:link w:val="Header"/>
    <w:uiPriority w:val="99"/>
    <w:rsid w:val="00C22B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2B76"/>
    <w:pPr>
      <w:tabs>
        <w:tab w:val="center" w:pos="4680"/>
        <w:tab w:val="right" w:pos="9360"/>
      </w:tabs>
    </w:pPr>
  </w:style>
  <w:style w:type="character" w:customStyle="1" w:styleId="FooterChar">
    <w:name w:val="Footer Char"/>
    <w:basedOn w:val="DefaultParagraphFont"/>
    <w:link w:val="Footer"/>
    <w:uiPriority w:val="99"/>
    <w:rsid w:val="00C22B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vhxh</dc:creator>
  <cp:lastModifiedBy>vhxh</cp:lastModifiedBy>
  <cp:revision>13</cp:revision>
  <cp:lastPrinted>2020-11-12T03:25:00Z</cp:lastPrinted>
  <dcterms:created xsi:type="dcterms:W3CDTF">2020-11-11T16:05:00Z</dcterms:created>
  <dcterms:modified xsi:type="dcterms:W3CDTF">2020-11-12T03:42:00Z</dcterms:modified>
</cp:coreProperties>
</file>