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DA5" w:rsidRPr="00205DA5" w:rsidRDefault="00205DA5" w:rsidP="00205DA5">
      <w:pPr>
        <w:rPr>
          <w:rFonts w:ascii="Times New Roman" w:hAnsi="Times New Roman"/>
          <w:sz w:val="28"/>
          <w:szCs w:val="28"/>
        </w:rPr>
      </w:pPr>
    </w:p>
    <w:tbl>
      <w:tblPr>
        <w:tblW w:w="9456" w:type="dxa"/>
        <w:tblInd w:w="-72" w:type="dxa"/>
        <w:tblLayout w:type="fixed"/>
        <w:tblLook w:val="0000" w:firstRow="0" w:lastRow="0" w:firstColumn="0" w:lastColumn="0" w:noHBand="0" w:noVBand="0"/>
      </w:tblPr>
      <w:tblGrid>
        <w:gridCol w:w="3768"/>
        <w:gridCol w:w="5688"/>
      </w:tblGrid>
      <w:tr w:rsidR="00E35198" w:rsidRPr="00E35198" w:rsidTr="008F544F">
        <w:trPr>
          <w:trHeight w:val="719"/>
        </w:trPr>
        <w:tc>
          <w:tcPr>
            <w:tcW w:w="3768" w:type="dxa"/>
          </w:tcPr>
          <w:p w:rsidR="00205DA5" w:rsidRPr="00205DA5" w:rsidRDefault="00205DA5" w:rsidP="00205DA5">
            <w:pPr>
              <w:jc w:val="center"/>
              <w:rPr>
                <w:rFonts w:ascii="Times New Roman" w:hAnsi="Times New Roman"/>
                <w:b/>
                <w:sz w:val="26"/>
                <w:szCs w:val="26"/>
              </w:rPr>
            </w:pPr>
            <w:r w:rsidRPr="00205DA5">
              <w:rPr>
                <w:rFonts w:ascii="Times New Roman" w:hAnsi="Times New Roman"/>
                <w:b/>
                <w:sz w:val="26"/>
                <w:szCs w:val="26"/>
              </w:rPr>
              <w:t>ỦY BAN NHÂN DÂN</w:t>
            </w:r>
          </w:p>
          <w:p w:rsidR="00205DA5" w:rsidRPr="00205DA5" w:rsidRDefault="00205DA5" w:rsidP="00205DA5">
            <w:pPr>
              <w:jc w:val="center"/>
              <w:rPr>
                <w:rFonts w:ascii="Times New Roman" w:hAnsi="Times New Roman"/>
                <w:b/>
                <w:sz w:val="26"/>
                <w:szCs w:val="26"/>
              </w:rPr>
            </w:pPr>
            <w:r w:rsidRPr="00205DA5">
              <w:rPr>
                <w:rFonts w:ascii="Times New Roman" w:hAnsi="Times New Roman"/>
                <w:b/>
                <w:sz w:val="26"/>
                <w:szCs w:val="26"/>
              </w:rPr>
              <w:t>TỈNH ĐẮK NÔNG</w:t>
            </w:r>
          </w:p>
          <w:p w:rsidR="00205DA5" w:rsidRPr="00205DA5" w:rsidRDefault="00205DA5" w:rsidP="00205DA5">
            <w:pPr>
              <w:jc w:val="center"/>
              <w:rPr>
                <w:rFonts w:ascii="Times New Roman" w:hAnsi="Times New Roman"/>
                <w:sz w:val="28"/>
                <w:szCs w:val="28"/>
              </w:rPr>
            </w:pPr>
            <w:r w:rsidRPr="00E35198">
              <w:rPr>
                <w:rFonts w:ascii="Times New Roman" w:hAnsi="Times New Roman"/>
                <w:noProof/>
                <w:sz w:val="28"/>
                <w:szCs w:val="28"/>
                <w:lang w:val="en-US" w:eastAsia="en-US"/>
              </w:rPr>
              <mc:AlternateContent>
                <mc:Choice Requires="wps">
                  <w:drawing>
                    <wp:anchor distT="0" distB="0" distL="114300" distR="114300" simplePos="0" relativeHeight="251659264" behindDoc="0" locked="0" layoutInCell="1" allowOverlap="1" wp14:anchorId="20B3D89E" wp14:editId="2E89E6AA">
                      <wp:simplePos x="0" y="0"/>
                      <wp:positionH relativeFrom="column">
                        <wp:posOffset>617220</wp:posOffset>
                      </wp:positionH>
                      <wp:positionV relativeFrom="paragraph">
                        <wp:posOffset>24765</wp:posOffset>
                      </wp:positionV>
                      <wp:extent cx="1143000" cy="0"/>
                      <wp:effectExtent l="8255" t="5080" r="10795"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225F28"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95pt" to="138.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MQ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"/>
                  </w:pict>
                </mc:Fallback>
              </mc:AlternateContent>
            </w:r>
          </w:p>
          <w:p w:rsidR="00205DA5" w:rsidRPr="00205DA5" w:rsidRDefault="00205DA5" w:rsidP="00205DA5">
            <w:pPr>
              <w:keepNext/>
              <w:ind w:right="-108"/>
              <w:jc w:val="center"/>
              <w:outlineLvl w:val="1"/>
              <w:rPr>
                <w:rFonts w:ascii="Times New Roman" w:hAnsi="Times New Roman"/>
                <w:sz w:val="28"/>
                <w:szCs w:val="28"/>
              </w:rPr>
            </w:pPr>
            <w:r w:rsidRPr="00205DA5">
              <w:rPr>
                <w:rFonts w:ascii="Times New Roman" w:hAnsi="Times New Roman"/>
                <w:sz w:val="28"/>
                <w:szCs w:val="28"/>
              </w:rPr>
              <w:t>Số:         /BC-UBND</w:t>
            </w:r>
          </w:p>
          <w:p w:rsidR="00205DA5" w:rsidRPr="00205DA5" w:rsidRDefault="00205DA5" w:rsidP="00205DA5">
            <w:pPr>
              <w:rPr>
                <w:rFonts w:ascii="Times New Roman" w:hAnsi="Times New Roman"/>
                <w:sz w:val="28"/>
                <w:szCs w:val="28"/>
              </w:rPr>
            </w:pPr>
          </w:p>
        </w:tc>
        <w:tc>
          <w:tcPr>
            <w:tcW w:w="5688" w:type="dxa"/>
          </w:tcPr>
          <w:p w:rsidR="00205DA5" w:rsidRPr="00205DA5" w:rsidRDefault="00205DA5" w:rsidP="00205DA5">
            <w:pPr>
              <w:keepNext/>
              <w:jc w:val="center"/>
              <w:outlineLvl w:val="1"/>
              <w:rPr>
                <w:rFonts w:ascii="Times New Roman" w:hAnsi="Times New Roman"/>
                <w:b/>
                <w:sz w:val="26"/>
                <w:szCs w:val="26"/>
              </w:rPr>
            </w:pPr>
            <w:r w:rsidRPr="00205DA5">
              <w:rPr>
                <w:rFonts w:ascii="Times New Roman" w:hAnsi="Times New Roman"/>
                <w:b/>
                <w:sz w:val="26"/>
                <w:szCs w:val="26"/>
              </w:rPr>
              <w:t>CỘNG HOÀ XÃ HỘI CHỦ NGHĨA VIỆT NAM</w:t>
            </w:r>
          </w:p>
          <w:p w:rsidR="00205DA5" w:rsidRPr="00205DA5" w:rsidRDefault="00205DA5" w:rsidP="00205DA5">
            <w:pPr>
              <w:jc w:val="center"/>
              <w:rPr>
                <w:rFonts w:ascii="Times New Roman" w:hAnsi="Times New Roman"/>
                <w:b/>
                <w:sz w:val="28"/>
                <w:szCs w:val="28"/>
              </w:rPr>
            </w:pPr>
            <w:r w:rsidRPr="00205DA5">
              <w:rPr>
                <w:rFonts w:ascii="Times New Roman" w:hAnsi="Times New Roman"/>
                <w:b/>
                <w:sz w:val="28"/>
                <w:szCs w:val="28"/>
              </w:rPr>
              <w:t>Độc lập - Tự do - Hạnh phúc</w:t>
            </w:r>
          </w:p>
          <w:p w:rsidR="00205DA5" w:rsidRPr="00205DA5" w:rsidRDefault="00205DA5" w:rsidP="00205DA5">
            <w:pPr>
              <w:jc w:val="center"/>
              <w:rPr>
                <w:rFonts w:ascii="Times New Roman" w:hAnsi="Times New Roman"/>
                <w:sz w:val="28"/>
                <w:szCs w:val="28"/>
              </w:rPr>
            </w:pPr>
            <w:r w:rsidRPr="00E35198">
              <w:rPr>
                <w:rFonts w:ascii="Times New Roman" w:hAnsi="Times New Roman"/>
                <w:noProof/>
                <w:sz w:val="28"/>
                <w:szCs w:val="28"/>
                <w:lang w:val="en-US" w:eastAsia="en-US"/>
              </w:rPr>
              <mc:AlternateContent>
                <mc:Choice Requires="wps">
                  <w:drawing>
                    <wp:anchor distT="0" distB="0" distL="114300" distR="114300" simplePos="0" relativeHeight="251661312" behindDoc="0" locked="0" layoutInCell="1" allowOverlap="1" wp14:anchorId="7B62C33F" wp14:editId="16E950A2">
                      <wp:simplePos x="0" y="0"/>
                      <wp:positionH relativeFrom="column">
                        <wp:posOffset>616585</wp:posOffset>
                      </wp:positionH>
                      <wp:positionV relativeFrom="paragraph">
                        <wp:posOffset>24765</wp:posOffset>
                      </wp:positionV>
                      <wp:extent cx="2228850" cy="0"/>
                      <wp:effectExtent l="9525" t="10160" r="9525"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5D73C08" id="_x0000_t32" coordsize="21600,21600" o:spt="32" o:oned="t" path="m,l21600,21600e" filled="f">
                      <v:path arrowok="t" fillok="f" o:connecttype="none"/>
                      <o:lock v:ext="edit" shapetype="t"/>
                    </v:shapetype>
                    <v:shape id="Straight Arrow Connector 2" o:spid="_x0000_s1026" type="#_x0000_t32" style="position:absolute;margin-left:48.55pt;margin-top:1.95pt;width:17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Kt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"/>
                  </w:pict>
                </mc:Fallback>
              </mc:AlternateContent>
            </w:r>
          </w:p>
          <w:p w:rsidR="00205DA5" w:rsidRPr="00205DA5" w:rsidRDefault="00205DA5" w:rsidP="00205DA5">
            <w:pPr>
              <w:keepNext/>
              <w:jc w:val="center"/>
              <w:outlineLvl w:val="1"/>
              <w:rPr>
                <w:rFonts w:ascii="Times New Roman" w:hAnsi="Times New Roman"/>
                <w:sz w:val="28"/>
                <w:szCs w:val="28"/>
              </w:rPr>
            </w:pPr>
            <w:r w:rsidRPr="00E35198">
              <w:rPr>
                <w:rFonts w:ascii="Times New Roman" w:hAnsi="Times New Roman"/>
                <w:i/>
                <w:sz w:val="28"/>
                <w:szCs w:val="28"/>
              </w:rPr>
              <w:t>Đắk Nông, ngày      tháng 10</w:t>
            </w:r>
            <w:r w:rsidRPr="00205DA5">
              <w:rPr>
                <w:rFonts w:ascii="Times New Roman" w:hAnsi="Times New Roman"/>
                <w:i/>
                <w:sz w:val="28"/>
                <w:szCs w:val="28"/>
              </w:rPr>
              <w:t xml:space="preserve"> năm 2020</w:t>
            </w:r>
          </w:p>
          <w:p w:rsidR="00205DA5" w:rsidRPr="00205DA5" w:rsidRDefault="00205DA5" w:rsidP="00205DA5">
            <w:pPr>
              <w:jc w:val="center"/>
              <w:rPr>
                <w:rFonts w:ascii="Times New Roman" w:hAnsi="Times New Roman"/>
                <w:sz w:val="28"/>
                <w:szCs w:val="28"/>
              </w:rPr>
            </w:pPr>
          </w:p>
        </w:tc>
      </w:tr>
    </w:tbl>
    <w:p w:rsidR="00205DA5" w:rsidRPr="00205DA5" w:rsidRDefault="00205DA5" w:rsidP="00205DA5">
      <w:pPr>
        <w:jc w:val="center"/>
        <w:rPr>
          <w:rFonts w:ascii="Times New Roman" w:hAnsi="Times New Roman"/>
          <w:b/>
          <w:sz w:val="28"/>
          <w:szCs w:val="28"/>
        </w:rPr>
      </w:pPr>
    </w:p>
    <w:p w:rsidR="00022245" w:rsidRDefault="00205DA5" w:rsidP="00205DA5">
      <w:pPr>
        <w:jc w:val="center"/>
        <w:rPr>
          <w:rFonts w:ascii="Times New Roman" w:hAnsi="Times New Roman"/>
          <w:b/>
          <w:sz w:val="28"/>
          <w:szCs w:val="28"/>
        </w:rPr>
      </w:pPr>
      <w:r w:rsidRPr="00205DA5">
        <w:rPr>
          <w:rFonts w:ascii="Times New Roman" w:hAnsi="Times New Roman"/>
          <w:b/>
          <w:sz w:val="28"/>
          <w:szCs w:val="28"/>
        </w:rPr>
        <w:t xml:space="preserve">BÁO CÁO </w:t>
      </w:r>
    </w:p>
    <w:p w:rsidR="00205DA5" w:rsidRPr="00205DA5" w:rsidRDefault="00205DA5" w:rsidP="00205DA5">
      <w:pPr>
        <w:jc w:val="center"/>
        <w:rPr>
          <w:rFonts w:ascii="Times New Roman" w:hAnsi="Times New Roman"/>
          <w:b/>
          <w:sz w:val="28"/>
          <w:szCs w:val="28"/>
        </w:rPr>
      </w:pPr>
      <w:r w:rsidRPr="00E35198">
        <w:rPr>
          <w:rFonts w:ascii="Times New Roman" w:hAnsi="Times New Roman"/>
          <w:b/>
          <w:sz w:val="28"/>
          <w:szCs w:val="28"/>
        </w:rPr>
        <w:t xml:space="preserve">Tình hình thực hiện, giải ngân các chương trình, dự án ODA và vốn vay ưu đãi nước ngoài </w:t>
      </w:r>
      <w:r w:rsidRPr="00205DA5">
        <w:rPr>
          <w:rFonts w:ascii="Times New Roman" w:hAnsi="Times New Roman"/>
          <w:b/>
          <w:sz w:val="28"/>
          <w:szCs w:val="28"/>
        </w:rPr>
        <w:t xml:space="preserve">và giải pháp đẩy nhanh tiến độ </w:t>
      </w:r>
      <w:r w:rsidRPr="00E35198">
        <w:rPr>
          <w:rFonts w:ascii="Times New Roman" w:hAnsi="Times New Roman"/>
          <w:b/>
          <w:sz w:val="28"/>
          <w:szCs w:val="28"/>
        </w:rPr>
        <w:t>giải ngân</w:t>
      </w:r>
    </w:p>
    <w:p w:rsidR="00205DA5" w:rsidRPr="00205DA5" w:rsidRDefault="00205DA5" w:rsidP="00205DA5">
      <w:pPr>
        <w:jc w:val="center"/>
        <w:rPr>
          <w:rFonts w:ascii="Times New Roman" w:hAnsi="Times New Roman"/>
          <w:sz w:val="28"/>
          <w:szCs w:val="28"/>
        </w:rPr>
      </w:pPr>
      <w:r w:rsidRPr="00E35198">
        <w:rPr>
          <w:rFonts w:ascii="Times New Roman" w:hAnsi="Times New Roman"/>
          <w:noProof/>
          <w:sz w:val="28"/>
          <w:szCs w:val="28"/>
          <w:lang w:val="en-US" w:eastAsia="en-US"/>
        </w:rPr>
        <mc:AlternateContent>
          <mc:Choice Requires="wps">
            <w:drawing>
              <wp:anchor distT="0" distB="0" distL="114300" distR="114300" simplePos="0" relativeHeight="251660288" behindDoc="0" locked="0" layoutInCell="1" allowOverlap="1" wp14:anchorId="0FC71D5D" wp14:editId="64BE2956">
                <wp:simplePos x="0" y="0"/>
                <wp:positionH relativeFrom="column">
                  <wp:posOffset>2076450</wp:posOffset>
                </wp:positionH>
                <wp:positionV relativeFrom="paragraph">
                  <wp:posOffset>10795</wp:posOffset>
                </wp:positionV>
                <wp:extent cx="1371600" cy="0"/>
                <wp:effectExtent l="8255" t="8255" r="1079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0B545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85pt" to="27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l7HQ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"/>
            </w:pict>
          </mc:Fallback>
        </mc:AlternateContent>
      </w:r>
    </w:p>
    <w:p w:rsidR="00205DA5" w:rsidRPr="00E35198" w:rsidRDefault="00205DA5" w:rsidP="000E32DD">
      <w:pPr>
        <w:spacing w:before="120" w:after="120" w:line="276" w:lineRule="auto"/>
        <w:ind w:firstLine="720"/>
        <w:jc w:val="both"/>
        <w:outlineLvl w:val="0"/>
        <w:rPr>
          <w:rFonts w:ascii="Times New Roman" w:hAnsi="Times New Roman"/>
          <w:sz w:val="28"/>
          <w:szCs w:val="28"/>
        </w:rPr>
      </w:pPr>
      <w:r w:rsidRPr="00205DA5">
        <w:rPr>
          <w:rFonts w:ascii="Times New Roman" w:hAnsi="Times New Roman"/>
          <w:sz w:val="28"/>
          <w:szCs w:val="28"/>
        </w:rPr>
        <w:t xml:space="preserve">Thực hiện Công điện số </w:t>
      </w:r>
      <w:r w:rsidRPr="00E35198">
        <w:rPr>
          <w:rFonts w:ascii="Times New Roman" w:hAnsi="Times New Roman"/>
          <w:sz w:val="28"/>
          <w:szCs w:val="28"/>
        </w:rPr>
        <w:t>1331/CĐ-VPCP ngày 27/10</w:t>
      </w:r>
      <w:r w:rsidRPr="00205DA5">
        <w:rPr>
          <w:rFonts w:ascii="Times New Roman" w:hAnsi="Times New Roman"/>
          <w:sz w:val="28"/>
          <w:szCs w:val="28"/>
        </w:rPr>
        <w:t xml:space="preserve">/2020 của Văn phòng Chính phủ, về việc tổ chức Hội nghị trực tuyến của </w:t>
      </w:r>
      <w:r w:rsidRPr="00E35198">
        <w:rPr>
          <w:rFonts w:ascii="Times New Roman" w:hAnsi="Times New Roman"/>
          <w:sz w:val="28"/>
          <w:szCs w:val="28"/>
        </w:rPr>
        <w:t xml:space="preserve">Thủ tướng </w:t>
      </w:r>
      <w:r w:rsidRPr="00205DA5">
        <w:rPr>
          <w:rFonts w:ascii="Times New Roman" w:hAnsi="Times New Roman"/>
          <w:sz w:val="28"/>
          <w:szCs w:val="28"/>
        </w:rPr>
        <w:t xml:space="preserve">Chính phủ với các </w:t>
      </w:r>
      <w:r w:rsidRPr="00E35198">
        <w:rPr>
          <w:rFonts w:ascii="Times New Roman" w:hAnsi="Times New Roman"/>
          <w:sz w:val="28"/>
          <w:szCs w:val="28"/>
        </w:rPr>
        <w:t xml:space="preserve">bộ, cơ quan, </w:t>
      </w:r>
      <w:r w:rsidRPr="00205DA5">
        <w:rPr>
          <w:rFonts w:ascii="Times New Roman" w:hAnsi="Times New Roman"/>
          <w:sz w:val="28"/>
          <w:szCs w:val="28"/>
        </w:rPr>
        <w:t xml:space="preserve">địa phương về </w:t>
      </w:r>
      <w:r w:rsidRPr="00E35198">
        <w:rPr>
          <w:rFonts w:ascii="Times New Roman" w:hAnsi="Times New Roman"/>
          <w:sz w:val="28"/>
          <w:szCs w:val="28"/>
        </w:rPr>
        <w:t>tình hình thực hiện, giải ngân các chương trình, dự án ODA</w:t>
      </w:r>
      <w:r w:rsidR="00C25210" w:rsidRPr="00E35198">
        <w:rPr>
          <w:rFonts w:ascii="Times New Roman" w:hAnsi="Times New Roman"/>
          <w:sz w:val="28"/>
          <w:szCs w:val="28"/>
        </w:rPr>
        <w:t>, vố</w:t>
      </w:r>
      <w:r w:rsidRPr="00E35198">
        <w:rPr>
          <w:rFonts w:ascii="Times New Roman" w:hAnsi="Times New Roman"/>
          <w:sz w:val="28"/>
          <w:szCs w:val="28"/>
        </w:rPr>
        <w:t>n vay ưu đãi nước ngoài</w:t>
      </w:r>
      <w:r w:rsidRPr="00205DA5">
        <w:rPr>
          <w:rFonts w:ascii="Times New Roman" w:hAnsi="Times New Roman"/>
          <w:sz w:val="28"/>
          <w:szCs w:val="28"/>
        </w:rPr>
        <w:t>. UBND tỉnh Đắk Nông báo cáo tình hình thực hiện giải ngân v</w:t>
      </w:r>
      <w:r w:rsidR="00CC454C">
        <w:rPr>
          <w:rFonts w:ascii="Times New Roman" w:hAnsi="Times New Roman"/>
          <w:sz w:val="28"/>
          <w:szCs w:val="28"/>
        </w:rPr>
        <w:t xml:space="preserve">ốn đầu tư công năm 2020 đến ngày </w:t>
      </w:r>
      <w:r w:rsidRPr="00E35198">
        <w:rPr>
          <w:rFonts w:ascii="Times New Roman" w:hAnsi="Times New Roman"/>
          <w:sz w:val="28"/>
          <w:szCs w:val="28"/>
        </w:rPr>
        <w:t>27/10/2020</w:t>
      </w:r>
      <w:r w:rsidRPr="00205DA5">
        <w:rPr>
          <w:rFonts w:ascii="Times New Roman" w:hAnsi="Times New Roman"/>
          <w:sz w:val="28"/>
          <w:szCs w:val="28"/>
        </w:rPr>
        <w:t xml:space="preserve"> và giải pháp đẩy nhanh tiến độ giải ngân vốn đâìu tư công trong thời gian tới, cụ thể như sau:</w:t>
      </w:r>
    </w:p>
    <w:p w:rsidR="00771255" w:rsidRPr="00E35198" w:rsidRDefault="00771255" w:rsidP="000E32DD">
      <w:pPr>
        <w:spacing w:before="120" w:after="120" w:line="276" w:lineRule="auto"/>
        <w:ind w:firstLine="709"/>
        <w:jc w:val="both"/>
        <w:outlineLvl w:val="0"/>
        <w:rPr>
          <w:rFonts w:ascii="Times New Roman" w:hAnsi="Times New Roman"/>
          <w:b/>
          <w:sz w:val="28"/>
          <w:szCs w:val="28"/>
          <w:lang w:val="it-IT"/>
        </w:rPr>
      </w:pPr>
      <w:r w:rsidRPr="00E35198">
        <w:rPr>
          <w:rFonts w:ascii="Times New Roman" w:hAnsi="Times New Roman"/>
          <w:b/>
          <w:sz w:val="28"/>
          <w:szCs w:val="28"/>
          <w:lang w:val="it-IT"/>
        </w:rPr>
        <w:t xml:space="preserve">I. </w:t>
      </w:r>
      <w:r w:rsidR="00022245">
        <w:rPr>
          <w:rFonts w:ascii="Times New Roman" w:hAnsi="Times New Roman"/>
          <w:b/>
          <w:sz w:val="28"/>
          <w:szCs w:val="28"/>
          <w:lang w:val="it-IT"/>
        </w:rPr>
        <w:t>K</w:t>
      </w:r>
      <w:r w:rsidRPr="00E35198">
        <w:rPr>
          <w:rFonts w:ascii="Times New Roman" w:hAnsi="Times New Roman"/>
          <w:b/>
          <w:sz w:val="28"/>
          <w:szCs w:val="28"/>
          <w:lang w:val="it-IT"/>
        </w:rPr>
        <w:t xml:space="preserve">ế hoạch vốn và tình hình phân bổ vốn đầu tư công năm 2020: </w:t>
      </w:r>
    </w:p>
    <w:p w:rsidR="00771255" w:rsidRPr="00E35198" w:rsidRDefault="00771255" w:rsidP="000E32DD">
      <w:pPr>
        <w:spacing w:before="120" w:after="120" w:line="276" w:lineRule="auto"/>
        <w:ind w:firstLine="709"/>
        <w:jc w:val="both"/>
        <w:outlineLvl w:val="0"/>
        <w:rPr>
          <w:rFonts w:ascii="Times New Roman" w:hAnsi="Times New Roman"/>
          <w:sz w:val="28"/>
          <w:szCs w:val="28"/>
        </w:rPr>
      </w:pPr>
      <w:r w:rsidRPr="00E35198">
        <w:rPr>
          <w:rFonts w:ascii="Times New Roman" w:hAnsi="Times New Roman"/>
          <w:sz w:val="28"/>
          <w:szCs w:val="28"/>
        </w:rPr>
        <w:t>Tổng kế hoạch đầu tư vốn trong năm là 460.074 triệu đồng, trong đó: kế hoạch vốn giao trong năm 2020 là 305.800 triệu đồng và n</w:t>
      </w:r>
      <w:r w:rsidRPr="00E35198">
        <w:rPr>
          <w:rFonts w:ascii="Times New Roman" w:hAnsi="Times New Roman"/>
          <w:bCs/>
          <w:sz w:val="28"/>
          <w:szCs w:val="28"/>
          <w:lang w:val="it-IT"/>
        </w:rPr>
        <w:t>guồn vốn chuyển nhiệm vụ chi năm 2019 sang năm 2020 là 154.274 triệu đồng, cụ thể:</w:t>
      </w:r>
    </w:p>
    <w:p w:rsidR="00771255" w:rsidRPr="00E35198" w:rsidRDefault="00771255" w:rsidP="000E32DD">
      <w:pPr>
        <w:spacing w:before="120" w:after="120" w:line="276" w:lineRule="auto"/>
        <w:ind w:firstLine="709"/>
        <w:jc w:val="both"/>
        <w:outlineLvl w:val="0"/>
        <w:rPr>
          <w:rFonts w:ascii="Times New Roman" w:hAnsi="Times New Roman"/>
          <w:sz w:val="28"/>
          <w:szCs w:val="28"/>
          <w:lang w:val="it-IT"/>
        </w:rPr>
      </w:pPr>
      <w:r w:rsidRPr="00E35198">
        <w:rPr>
          <w:rFonts w:ascii="Times New Roman" w:hAnsi="Times New Roman"/>
          <w:b/>
          <w:sz w:val="28"/>
          <w:szCs w:val="28"/>
          <w:lang w:val="it-IT"/>
        </w:rPr>
        <w:t xml:space="preserve">1. Kế hoạch vốn được giao năm 2020: </w:t>
      </w:r>
      <w:r w:rsidRPr="00E35198">
        <w:rPr>
          <w:rFonts w:ascii="Times New Roman" w:hAnsi="Times New Roman"/>
          <w:sz w:val="28"/>
          <w:szCs w:val="28"/>
          <w:lang w:val="it-IT"/>
        </w:rPr>
        <w:t>Tổng số kế hoạch vốn chi đầu tư phát triển nguồn ngân sách nhà nước năm 2020 được HĐND tỉnh và UBND tỉnh giao cho các dự án ODA: 305.800 triệu đồng, trong đó:</w:t>
      </w:r>
    </w:p>
    <w:p w:rsidR="00771255" w:rsidRPr="00E35198" w:rsidRDefault="00771255" w:rsidP="000E32DD">
      <w:pPr>
        <w:spacing w:before="120" w:after="120" w:line="276" w:lineRule="auto"/>
        <w:ind w:firstLine="709"/>
        <w:jc w:val="both"/>
        <w:outlineLvl w:val="0"/>
        <w:rPr>
          <w:rFonts w:ascii="Times New Roman" w:hAnsi="Times New Roman"/>
          <w:sz w:val="28"/>
          <w:szCs w:val="28"/>
          <w:lang w:val="it-IT"/>
        </w:rPr>
      </w:pPr>
      <w:r w:rsidRPr="00E35198">
        <w:rPr>
          <w:rFonts w:ascii="Times New Roman" w:hAnsi="Times New Roman"/>
          <w:sz w:val="28"/>
          <w:szCs w:val="28"/>
          <w:lang w:val="it-IT"/>
        </w:rPr>
        <w:t>- Nguồn Chính phủ vay về cho vay lại (bao gồm vốn vay về cho vay lại để trả lại gốc: 23.500 triệu đồng): 48.900 triệu đồng;</w:t>
      </w:r>
    </w:p>
    <w:p w:rsidR="00771255" w:rsidRPr="00E35198" w:rsidRDefault="00771255" w:rsidP="000E32DD">
      <w:pPr>
        <w:spacing w:before="120" w:after="120" w:line="276" w:lineRule="auto"/>
        <w:ind w:firstLine="709"/>
        <w:jc w:val="both"/>
        <w:outlineLvl w:val="0"/>
        <w:rPr>
          <w:rFonts w:ascii="Times New Roman" w:hAnsi="Times New Roman"/>
          <w:sz w:val="28"/>
          <w:szCs w:val="28"/>
          <w:lang w:val="it-IT"/>
        </w:rPr>
      </w:pPr>
      <w:r w:rsidRPr="00E35198">
        <w:rPr>
          <w:rFonts w:ascii="Times New Roman" w:hAnsi="Times New Roman"/>
          <w:sz w:val="28"/>
          <w:szCs w:val="28"/>
          <w:lang w:val="it-IT"/>
        </w:rPr>
        <w:t>- Nguồn vốn ODA: 256.900 triệu đồng.</w:t>
      </w:r>
    </w:p>
    <w:p w:rsidR="00771255" w:rsidRPr="00E35198" w:rsidRDefault="00771255" w:rsidP="000E32DD">
      <w:pPr>
        <w:spacing w:before="120" w:after="120" w:line="276" w:lineRule="auto"/>
        <w:ind w:firstLine="709"/>
        <w:jc w:val="both"/>
        <w:outlineLvl w:val="0"/>
        <w:rPr>
          <w:rFonts w:ascii="Times New Roman" w:hAnsi="Times New Roman"/>
          <w:b/>
          <w:i/>
          <w:sz w:val="28"/>
          <w:szCs w:val="28"/>
          <w:lang w:val="it-IT"/>
        </w:rPr>
      </w:pPr>
      <w:r w:rsidRPr="00E35198">
        <w:rPr>
          <w:rFonts w:ascii="Times New Roman" w:hAnsi="Times New Roman"/>
          <w:b/>
          <w:i/>
          <w:sz w:val="28"/>
          <w:szCs w:val="28"/>
          <w:lang w:val="it-IT"/>
        </w:rPr>
        <w:t xml:space="preserve">Tình hình phân bổ kế hoạch vốn năm 2020: </w:t>
      </w:r>
    </w:p>
    <w:p w:rsidR="00771255" w:rsidRPr="00E35198" w:rsidRDefault="00771255" w:rsidP="000E32DD">
      <w:pPr>
        <w:spacing w:before="120" w:after="120" w:line="276" w:lineRule="auto"/>
        <w:ind w:firstLine="709"/>
        <w:jc w:val="both"/>
        <w:outlineLvl w:val="0"/>
        <w:rPr>
          <w:rFonts w:ascii="Times New Roman" w:hAnsi="Times New Roman"/>
          <w:sz w:val="28"/>
          <w:szCs w:val="28"/>
          <w:lang w:val="it-IT"/>
        </w:rPr>
      </w:pPr>
      <w:r w:rsidRPr="00E35198">
        <w:rPr>
          <w:rFonts w:ascii="Times New Roman" w:hAnsi="Times New Roman"/>
          <w:sz w:val="28"/>
          <w:szCs w:val="28"/>
          <w:lang w:val="it-IT"/>
        </w:rPr>
        <w:t>- Nguồn Chính phủ vay về cho vay lại (trừ vốn vay về cho vay lại để trả lại gốc: 23.500 triệu đồng còn lại 25.400 triệu đồng): Hiện đã phân bổ 16.372 triệu đồng, đạt 64.45% dự toán tổng kế hoạch vốn năm 2020; còn lại 9.028 triệu đồng, chiếm 35.55%</w:t>
      </w:r>
    </w:p>
    <w:p w:rsidR="00771255" w:rsidRPr="00E35198" w:rsidRDefault="00771255" w:rsidP="000E32DD">
      <w:pPr>
        <w:spacing w:before="120" w:after="120" w:line="276" w:lineRule="auto"/>
        <w:ind w:firstLine="709"/>
        <w:jc w:val="both"/>
        <w:outlineLvl w:val="0"/>
        <w:rPr>
          <w:rFonts w:ascii="Times New Roman" w:hAnsi="Times New Roman"/>
          <w:sz w:val="28"/>
          <w:szCs w:val="28"/>
          <w:lang w:val="it-IT"/>
        </w:rPr>
      </w:pPr>
      <w:r w:rsidRPr="00E35198">
        <w:rPr>
          <w:rFonts w:ascii="Times New Roman" w:hAnsi="Times New Roman"/>
          <w:sz w:val="28"/>
          <w:szCs w:val="28"/>
          <w:lang w:val="it-IT"/>
        </w:rPr>
        <w:t>- Nguồn vốn ODA: Hiện đã phân bổ 228.734 triệu đồng, đạt 89.03% dự toán tổng kế hoạch vốn năm 2020; còn lại 28.166 triệu đồng, chiếm 10.97%.</w:t>
      </w:r>
    </w:p>
    <w:p w:rsidR="00771255" w:rsidRPr="00E35198" w:rsidRDefault="00771255" w:rsidP="000E32DD">
      <w:pPr>
        <w:spacing w:before="120" w:after="120" w:line="276" w:lineRule="auto"/>
        <w:ind w:firstLine="709"/>
        <w:jc w:val="both"/>
        <w:outlineLvl w:val="0"/>
        <w:rPr>
          <w:rFonts w:ascii="Times New Roman" w:hAnsi="Times New Roman"/>
          <w:bCs/>
          <w:sz w:val="28"/>
          <w:szCs w:val="28"/>
          <w:lang w:val="it-IT"/>
        </w:rPr>
      </w:pPr>
      <w:r w:rsidRPr="00E35198">
        <w:rPr>
          <w:rFonts w:ascii="Times New Roman" w:hAnsi="Times New Roman"/>
          <w:b/>
          <w:sz w:val="28"/>
          <w:szCs w:val="28"/>
          <w:lang w:val="it-IT"/>
        </w:rPr>
        <w:t xml:space="preserve">2. </w:t>
      </w:r>
      <w:r w:rsidRPr="00E35198">
        <w:rPr>
          <w:rFonts w:ascii="Times New Roman" w:hAnsi="Times New Roman"/>
          <w:b/>
          <w:bCs/>
          <w:sz w:val="28"/>
          <w:szCs w:val="28"/>
          <w:lang w:val="it-IT"/>
        </w:rPr>
        <w:t>Nguồn chuyển nhiệm vụ chi năm 2019 sang năm 2020</w:t>
      </w:r>
      <w:r w:rsidRPr="00E35198">
        <w:rPr>
          <w:rFonts w:ascii="Times New Roman" w:hAnsi="Times New Roman"/>
          <w:bCs/>
          <w:sz w:val="28"/>
          <w:szCs w:val="28"/>
          <w:lang w:val="it-IT"/>
        </w:rPr>
        <w:t xml:space="preserve">: </w:t>
      </w:r>
    </w:p>
    <w:p w:rsidR="00771255" w:rsidRPr="00E35198" w:rsidRDefault="00771255" w:rsidP="000E32DD">
      <w:pPr>
        <w:spacing w:before="120" w:after="120" w:line="276" w:lineRule="auto"/>
        <w:ind w:firstLine="709"/>
        <w:jc w:val="both"/>
        <w:outlineLvl w:val="0"/>
        <w:rPr>
          <w:rFonts w:ascii="Times New Roman" w:hAnsi="Times New Roman"/>
          <w:sz w:val="28"/>
          <w:szCs w:val="28"/>
          <w:lang w:val="it-IT"/>
        </w:rPr>
      </w:pPr>
      <w:r w:rsidRPr="00E35198">
        <w:rPr>
          <w:rFonts w:ascii="Times New Roman" w:hAnsi="Times New Roman"/>
          <w:bCs/>
          <w:sz w:val="28"/>
          <w:szCs w:val="28"/>
          <w:lang w:val="it-IT"/>
        </w:rPr>
        <w:t xml:space="preserve">Trên cơ sở tổng hợp của Kho bạc Nhà nước Đắk Nông, tổng số dư dự toán năm 2019 được chuyển sang năm 2020 của các dự án đầu tư từ nguồn </w:t>
      </w:r>
      <w:r w:rsidRPr="00E35198">
        <w:rPr>
          <w:rFonts w:ascii="Times New Roman" w:hAnsi="Times New Roman"/>
          <w:sz w:val="28"/>
          <w:szCs w:val="28"/>
          <w:lang w:val="it-IT"/>
        </w:rPr>
        <w:t xml:space="preserve">vốn </w:t>
      </w:r>
      <w:r w:rsidRPr="00E35198">
        <w:rPr>
          <w:rFonts w:ascii="Times New Roman" w:hAnsi="Times New Roman"/>
          <w:sz w:val="28"/>
          <w:szCs w:val="28"/>
          <w:lang w:val="it-IT"/>
        </w:rPr>
        <w:lastRenderedPageBreak/>
        <w:t>ODA là 154.274 triệu đồng (trong đó các dự án ODA sử dụng nguồn Chính phủ vay về cho vay lại là 12.120 triệu đồng; nguồn vốn nước ngoài Trung ương hỗ trợ là 142.154 triệu đồng).</w:t>
      </w:r>
    </w:p>
    <w:p w:rsidR="00771255" w:rsidRPr="00E35198" w:rsidRDefault="00771255" w:rsidP="000E32DD">
      <w:pPr>
        <w:spacing w:before="120" w:after="120" w:line="276" w:lineRule="auto"/>
        <w:ind w:firstLine="709"/>
        <w:jc w:val="both"/>
        <w:outlineLvl w:val="0"/>
        <w:rPr>
          <w:rFonts w:ascii="Times New Roman" w:hAnsi="Times New Roman"/>
          <w:sz w:val="28"/>
          <w:szCs w:val="28"/>
          <w:lang w:val="it-IT"/>
        </w:rPr>
      </w:pPr>
      <w:r w:rsidRPr="00E35198">
        <w:rPr>
          <w:rFonts w:ascii="Times New Roman" w:hAnsi="Times New Roman"/>
          <w:b/>
          <w:sz w:val="28"/>
          <w:szCs w:val="28"/>
          <w:lang w:val="it-IT"/>
        </w:rPr>
        <w:t xml:space="preserve">II. Tình hình giải ngân kế hoạch vốn đầu tư đến 27/10/2020: </w:t>
      </w:r>
      <w:r w:rsidRPr="00E35198">
        <w:rPr>
          <w:rFonts w:ascii="Times New Roman" w:hAnsi="Times New Roman"/>
          <w:i/>
          <w:sz w:val="28"/>
          <w:szCs w:val="28"/>
          <w:lang w:val="it-IT"/>
        </w:rPr>
        <w:t>(chi tiết tại phụ lục 01 đính kèm)</w:t>
      </w:r>
    </w:p>
    <w:p w:rsidR="00771255" w:rsidRPr="00E35198" w:rsidRDefault="00771255" w:rsidP="000E32DD">
      <w:pPr>
        <w:spacing w:before="120" w:after="120" w:line="276" w:lineRule="auto"/>
        <w:ind w:firstLine="709"/>
        <w:jc w:val="both"/>
        <w:outlineLvl w:val="0"/>
        <w:rPr>
          <w:rFonts w:ascii="Times New Roman" w:hAnsi="Times New Roman"/>
          <w:bCs/>
          <w:sz w:val="28"/>
          <w:szCs w:val="28"/>
          <w:lang w:val="it-IT"/>
        </w:rPr>
      </w:pPr>
      <w:r w:rsidRPr="00E35198">
        <w:rPr>
          <w:rFonts w:ascii="Times New Roman" w:hAnsi="Times New Roman"/>
          <w:sz w:val="28"/>
          <w:szCs w:val="28"/>
          <w:lang w:val="it-IT"/>
        </w:rPr>
        <w:t>Tổng số giải ngân đã thực hiện là 167.622 triệu đồng/460.074 triệu đồng tổng kế hoạch vốn giao và chuyển nhiệm vụ chi</w:t>
      </w:r>
      <w:r w:rsidRPr="00E35198">
        <w:rPr>
          <w:rFonts w:ascii="Times New Roman" w:hAnsi="Times New Roman"/>
          <w:bCs/>
          <w:sz w:val="28"/>
          <w:szCs w:val="28"/>
          <w:lang w:val="it-IT"/>
        </w:rPr>
        <w:t xml:space="preserve">, tỉ lệ giải ngân </w:t>
      </w:r>
      <w:r w:rsidRPr="00E35198">
        <w:rPr>
          <w:rFonts w:ascii="Times New Roman" w:hAnsi="Times New Roman"/>
          <w:sz w:val="28"/>
          <w:szCs w:val="28"/>
          <w:lang w:val="it-IT"/>
        </w:rPr>
        <w:t xml:space="preserve">đạt 36%, </w:t>
      </w:r>
      <w:r w:rsidRPr="00E35198">
        <w:rPr>
          <w:rFonts w:ascii="Times New Roman" w:hAnsi="Times New Roman"/>
          <w:bCs/>
          <w:sz w:val="28"/>
          <w:szCs w:val="28"/>
          <w:lang w:val="it-IT"/>
        </w:rPr>
        <w:t>cụ thể:</w:t>
      </w:r>
    </w:p>
    <w:p w:rsidR="00771255" w:rsidRPr="00E35198" w:rsidRDefault="00771255" w:rsidP="000E32DD">
      <w:pPr>
        <w:spacing w:before="120" w:after="120" w:line="276" w:lineRule="auto"/>
        <w:ind w:firstLine="709"/>
        <w:jc w:val="both"/>
        <w:outlineLvl w:val="0"/>
        <w:rPr>
          <w:rFonts w:ascii="Times New Roman" w:hAnsi="Times New Roman"/>
          <w:b/>
          <w:i/>
          <w:sz w:val="28"/>
          <w:szCs w:val="28"/>
          <w:lang w:val="it-IT"/>
        </w:rPr>
      </w:pPr>
      <w:r w:rsidRPr="00E35198">
        <w:rPr>
          <w:rFonts w:ascii="Times New Roman" w:hAnsi="Times New Roman"/>
          <w:b/>
          <w:i/>
          <w:sz w:val="28"/>
          <w:szCs w:val="28"/>
          <w:lang w:val="it-IT"/>
        </w:rPr>
        <w:t>1. Nguồn của Kế hoạch vốn đầu tư năm 2020:</w:t>
      </w:r>
    </w:p>
    <w:p w:rsidR="00771255" w:rsidRPr="00E35198" w:rsidRDefault="00771255" w:rsidP="000E32DD">
      <w:pPr>
        <w:spacing w:before="120" w:after="120" w:line="276" w:lineRule="auto"/>
        <w:ind w:firstLine="709"/>
        <w:jc w:val="both"/>
        <w:outlineLvl w:val="0"/>
        <w:rPr>
          <w:rFonts w:ascii="Times New Roman" w:hAnsi="Times New Roman"/>
          <w:sz w:val="28"/>
          <w:szCs w:val="28"/>
          <w:lang w:val="it-IT"/>
        </w:rPr>
      </w:pPr>
      <w:r w:rsidRPr="00E35198">
        <w:rPr>
          <w:rFonts w:ascii="Times New Roman" w:hAnsi="Times New Roman"/>
          <w:sz w:val="28"/>
          <w:szCs w:val="28"/>
          <w:lang w:val="en-US"/>
        </w:rPr>
        <w:t xml:space="preserve">- </w:t>
      </w:r>
      <w:r w:rsidRPr="00E35198">
        <w:rPr>
          <w:rFonts w:ascii="Times New Roman" w:hAnsi="Times New Roman"/>
          <w:sz w:val="28"/>
          <w:szCs w:val="28"/>
          <w:lang w:val="it-IT"/>
        </w:rPr>
        <w:t xml:space="preserve">Nguồn vốn ODA đã giải ngân </w:t>
      </w:r>
      <w:r w:rsidRPr="00E35198">
        <w:rPr>
          <w:rFonts w:ascii="Times New Roman" w:hAnsi="Times New Roman"/>
          <w:sz w:val="28"/>
          <w:szCs w:val="28"/>
          <w:lang w:val="en-US"/>
        </w:rPr>
        <w:t>là</w:t>
      </w:r>
      <w:r w:rsidRPr="00E35198">
        <w:rPr>
          <w:rFonts w:ascii="Times New Roman" w:hAnsi="Times New Roman"/>
          <w:sz w:val="28"/>
          <w:szCs w:val="28"/>
          <w:lang w:val="it-IT"/>
        </w:rPr>
        <w:t xml:space="preserve"> 53.265 triệu đồng/305.800 triệu đồng, đạt 17% trên kế hoạch vốn đã giao.</w:t>
      </w:r>
    </w:p>
    <w:p w:rsidR="00771255" w:rsidRPr="00E35198" w:rsidRDefault="00771255" w:rsidP="000E32DD">
      <w:pPr>
        <w:spacing w:before="120" w:after="120" w:line="276" w:lineRule="auto"/>
        <w:ind w:firstLine="709"/>
        <w:jc w:val="both"/>
        <w:outlineLvl w:val="0"/>
        <w:rPr>
          <w:rFonts w:ascii="Times New Roman" w:hAnsi="Times New Roman"/>
          <w:bCs/>
          <w:sz w:val="28"/>
          <w:szCs w:val="28"/>
          <w:lang w:val="it-IT"/>
        </w:rPr>
      </w:pPr>
      <w:r w:rsidRPr="00E35198">
        <w:rPr>
          <w:rFonts w:ascii="Times New Roman" w:hAnsi="Times New Roman"/>
          <w:b/>
          <w:i/>
          <w:sz w:val="28"/>
          <w:szCs w:val="28"/>
          <w:lang w:val="it-IT"/>
        </w:rPr>
        <w:t>2. N</w:t>
      </w:r>
      <w:r w:rsidRPr="00E35198">
        <w:rPr>
          <w:rFonts w:ascii="Times New Roman" w:hAnsi="Times New Roman"/>
          <w:b/>
          <w:bCs/>
          <w:i/>
          <w:sz w:val="28"/>
          <w:szCs w:val="28"/>
          <w:lang w:val="it-IT"/>
        </w:rPr>
        <w:t xml:space="preserve">guồn chuyển nhiệm vụ chi năm 2019 sang năm 2020: </w:t>
      </w:r>
    </w:p>
    <w:p w:rsidR="00771255" w:rsidRPr="00E35198" w:rsidRDefault="00771255" w:rsidP="000E32DD">
      <w:pPr>
        <w:spacing w:before="120" w:after="120" w:line="276" w:lineRule="auto"/>
        <w:ind w:firstLine="709"/>
        <w:jc w:val="both"/>
        <w:outlineLvl w:val="0"/>
        <w:rPr>
          <w:rFonts w:ascii="Times New Roman" w:hAnsi="Times New Roman"/>
          <w:b/>
          <w:sz w:val="28"/>
          <w:szCs w:val="28"/>
          <w:lang w:val="it-IT"/>
        </w:rPr>
      </w:pPr>
      <w:r w:rsidRPr="00E35198">
        <w:rPr>
          <w:rFonts w:ascii="Times New Roman" w:hAnsi="Times New Roman"/>
          <w:bCs/>
          <w:sz w:val="28"/>
          <w:szCs w:val="28"/>
          <w:lang w:val="it-IT"/>
        </w:rPr>
        <w:t xml:space="preserve">- </w:t>
      </w:r>
      <w:r w:rsidRPr="00E35198">
        <w:rPr>
          <w:rFonts w:ascii="Times New Roman" w:hAnsi="Times New Roman"/>
          <w:sz w:val="28"/>
          <w:szCs w:val="28"/>
          <w:lang w:val="it-IT"/>
        </w:rPr>
        <w:t>Nguồn vốn ODA đã giải ngân 114.357 triệu đồng/154.274 triệu đồng, đạt 74%.</w:t>
      </w:r>
    </w:p>
    <w:p w:rsidR="00C25210" w:rsidRPr="00E35198" w:rsidRDefault="00022245" w:rsidP="000E32DD">
      <w:pPr>
        <w:spacing w:before="120" w:after="120" w:line="276" w:lineRule="auto"/>
        <w:ind w:firstLine="709"/>
        <w:jc w:val="both"/>
        <w:outlineLvl w:val="0"/>
        <w:rPr>
          <w:rFonts w:ascii="Times New Roman" w:hAnsi="Times New Roman"/>
          <w:b/>
          <w:sz w:val="28"/>
          <w:szCs w:val="28"/>
          <w:lang w:val="it-IT"/>
        </w:rPr>
      </w:pPr>
      <w:r>
        <w:rPr>
          <w:rFonts w:ascii="Times New Roman" w:hAnsi="Times New Roman"/>
          <w:b/>
          <w:sz w:val="28"/>
          <w:szCs w:val="28"/>
          <w:lang w:val="it-IT"/>
        </w:rPr>
        <w:t>III. V</w:t>
      </w:r>
      <w:r w:rsidR="00C25210" w:rsidRPr="00E35198">
        <w:rPr>
          <w:rFonts w:ascii="Times New Roman" w:hAnsi="Times New Roman"/>
          <w:b/>
          <w:sz w:val="28"/>
          <w:szCs w:val="28"/>
          <w:lang w:val="it-IT"/>
        </w:rPr>
        <w:t>ướng mắc, tồn tại, hạn chế:</w:t>
      </w:r>
    </w:p>
    <w:p w:rsidR="00C25210" w:rsidRPr="00E35198" w:rsidRDefault="00C25210" w:rsidP="000E32DD">
      <w:pPr>
        <w:spacing w:before="120" w:after="120" w:line="276" w:lineRule="auto"/>
        <w:ind w:firstLine="709"/>
        <w:jc w:val="both"/>
        <w:outlineLvl w:val="0"/>
        <w:rPr>
          <w:rFonts w:ascii="Times New Roman" w:hAnsi="Times New Roman"/>
          <w:sz w:val="28"/>
          <w:szCs w:val="28"/>
          <w:lang w:val="it-IT"/>
        </w:rPr>
      </w:pPr>
      <w:r w:rsidRPr="00E35198">
        <w:rPr>
          <w:rFonts w:ascii="Times New Roman" w:hAnsi="Times New Roman"/>
          <w:sz w:val="28"/>
          <w:szCs w:val="28"/>
          <w:lang w:val="it-IT"/>
        </w:rPr>
        <w:t>- Một số dự án ODA giải ngân chậm do một số nguyên nhân sau:</w:t>
      </w:r>
    </w:p>
    <w:p w:rsidR="00095D27" w:rsidRDefault="00C25210" w:rsidP="00095D27">
      <w:pPr>
        <w:spacing w:before="120" w:after="120" w:line="276" w:lineRule="auto"/>
        <w:ind w:firstLine="709"/>
        <w:jc w:val="both"/>
        <w:outlineLvl w:val="0"/>
        <w:rPr>
          <w:rFonts w:ascii="Times New Roman" w:hAnsi="Times New Roman"/>
          <w:sz w:val="28"/>
          <w:szCs w:val="28"/>
          <w:lang w:val="nl-NL"/>
        </w:rPr>
      </w:pPr>
      <w:r w:rsidRPr="00CC454C">
        <w:rPr>
          <w:rFonts w:ascii="Times New Roman" w:hAnsi="Times New Roman"/>
          <w:sz w:val="28"/>
          <w:szCs w:val="28"/>
          <w:lang w:val="it-IT"/>
        </w:rPr>
        <w:t xml:space="preserve"> (1) Dự án hỗ trợ phát triển khu vực biên giới - Tiểu dự án tỉnh Đắk Nông giải ngân chậm do một số nguyên nhân sau: Hiệp định vay của dự án được ký năm 2016 nhưng đến năm 2019 mới được Trung ương bổ sung vào kế hoạch </w:t>
      </w:r>
      <w:r w:rsidRPr="00CC454C">
        <w:rPr>
          <w:rFonts w:ascii="Times New Roman" w:hAnsi="Times New Roman" w:hint="eastAsia"/>
          <w:sz w:val="28"/>
          <w:szCs w:val="28"/>
          <w:lang w:val="it-IT"/>
        </w:rPr>
        <w:t>đ</w:t>
      </w:r>
      <w:r w:rsidRPr="00CC454C">
        <w:rPr>
          <w:rFonts w:ascii="Times New Roman" w:hAnsi="Times New Roman"/>
          <w:sz w:val="28"/>
          <w:szCs w:val="28"/>
          <w:lang w:val="it-IT"/>
        </w:rPr>
        <w:t>ầu t</w:t>
      </w:r>
      <w:r w:rsidRPr="00CC454C">
        <w:rPr>
          <w:rFonts w:ascii="Times New Roman" w:hAnsi="Times New Roman" w:hint="eastAsia"/>
          <w:sz w:val="28"/>
          <w:szCs w:val="28"/>
          <w:lang w:val="it-IT"/>
        </w:rPr>
        <w:t>ư</w:t>
      </w:r>
      <w:r w:rsidRPr="00CC454C">
        <w:rPr>
          <w:rFonts w:ascii="Times New Roman" w:hAnsi="Times New Roman"/>
          <w:sz w:val="28"/>
          <w:szCs w:val="28"/>
          <w:lang w:val="it-IT"/>
        </w:rPr>
        <w:t xml:space="preserve"> trung hạn giai đoạn 2016 - 2020, đồng thời thủ tục lựa chọn nhà thầu theo quy </w:t>
      </w:r>
      <w:r w:rsidRPr="00CC454C">
        <w:rPr>
          <w:rFonts w:ascii="Times New Roman" w:hAnsi="Times New Roman" w:hint="eastAsia"/>
          <w:sz w:val="28"/>
          <w:szCs w:val="28"/>
          <w:lang w:val="it-IT"/>
        </w:rPr>
        <w:t>đ</w:t>
      </w:r>
      <w:r w:rsidRPr="00CC454C">
        <w:rPr>
          <w:rFonts w:ascii="Times New Roman" w:hAnsi="Times New Roman"/>
          <w:sz w:val="28"/>
          <w:szCs w:val="28"/>
          <w:lang w:val="it-IT"/>
        </w:rPr>
        <w:t xml:space="preserve">ịnh của nhà tài trợ phức tạp, nên kéo dài việc lựa chọn nhà thầu. </w:t>
      </w:r>
      <w:r w:rsidR="00095D27">
        <w:rPr>
          <w:rFonts w:ascii="Times New Roman" w:hAnsi="Times New Roman"/>
          <w:sz w:val="28"/>
          <w:szCs w:val="28"/>
          <w:lang w:val="it-IT"/>
        </w:rPr>
        <w:t>B</w:t>
      </w:r>
      <w:r w:rsidR="00095D27" w:rsidRPr="00627FDF">
        <w:rPr>
          <w:rFonts w:ascii="Times New Roman" w:hAnsi="Times New Roman"/>
          <w:sz w:val="28"/>
          <w:szCs w:val="28"/>
          <w:lang w:val="it-IT"/>
        </w:rPr>
        <w:t>ê</w:t>
      </w:r>
      <w:r w:rsidR="00095D27">
        <w:rPr>
          <w:rFonts w:ascii="Times New Roman" w:hAnsi="Times New Roman"/>
          <w:sz w:val="28"/>
          <w:szCs w:val="28"/>
          <w:lang w:val="it-IT"/>
        </w:rPr>
        <w:t>n c</w:t>
      </w:r>
      <w:r w:rsidR="00095D27" w:rsidRPr="00627FDF">
        <w:rPr>
          <w:rFonts w:ascii="Times New Roman" w:hAnsi="Times New Roman"/>
          <w:sz w:val="28"/>
          <w:szCs w:val="28"/>
          <w:lang w:val="it-IT"/>
        </w:rPr>
        <w:t>ạnh</w:t>
      </w:r>
      <w:r w:rsidR="00095D27">
        <w:rPr>
          <w:rFonts w:ascii="Times New Roman" w:hAnsi="Times New Roman"/>
          <w:sz w:val="28"/>
          <w:szCs w:val="28"/>
          <w:lang w:val="it-IT"/>
        </w:rPr>
        <w:t xml:space="preserve"> </w:t>
      </w:r>
      <w:r w:rsidR="00095D27" w:rsidRPr="00627FDF">
        <w:rPr>
          <w:rFonts w:ascii="Times New Roman" w:hAnsi="Times New Roman" w:hint="eastAsia"/>
          <w:sz w:val="28"/>
          <w:szCs w:val="28"/>
          <w:lang w:val="it-IT"/>
        </w:rPr>
        <w:t>đ</w:t>
      </w:r>
      <w:r w:rsidR="00095D27" w:rsidRPr="00627FDF">
        <w:rPr>
          <w:rFonts w:ascii="Times New Roman" w:hAnsi="Times New Roman"/>
          <w:sz w:val="28"/>
          <w:szCs w:val="28"/>
          <w:lang w:val="it-IT"/>
        </w:rPr>
        <w:t>ó</w:t>
      </w:r>
      <w:r w:rsidR="00095D27" w:rsidRPr="00CC454C">
        <w:rPr>
          <w:rFonts w:ascii="Times New Roman" w:hAnsi="Times New Roman"/>
          <w:sz w:val="28"/>
          <w:szCs w:val="28"/>
          <w:lang w:val="it-IT"/>
        </w:rPr>
        <w:t xml:space="preserve">, </w:t>
      </w:r>
      <w:r w:rsidR="00095D27" w:rsidRPr="00CC454C">
        <w:rPr>
          <w:rFonts w:ascii="Times New Roman" w:hAnsi="Times New Roman"/>
          <w:sz w:val="28"/>
          <w:szCs w:val="28"/>
          <w:lang w:val="nl-NL"/>
        </w:rPr>
        <w:t xml:space="preserve">thủ tục thay đổi mẫu chữ ký giải ngân và thiết bị bảo mật trên Cổng thông tin CPD của ADB </w:t>
      </w:r>
      <w:r w:rsidR="00095D27">
        <w:rPr>
          <w:rFonts w:ascii="Times New Roman" w:hAnsi="Times New Roman"/>
          <w:sz w:val="28"/>
          <w:szCs w:val="28"/>
          <w:lang w:val="nl-NL"/>
        </w:rPr>
        <w:t>t</w:t>
      </w:r>
      <w:r w:rsidR="00095D27" w:rsidRPr="00627FDF">
        <w:rPr>
          <w:rFonts w:ascii="Times New Roman" w:hAnsi="Times New Roman"/>
          <w:sz w:val="28"/>
          <w:szCs w:val="28"/>
          <w:lang w:val="nl-NL"/>
        </w:rPr>
        <w:t>ại</w:t>
      </w:r>
      <w:r w:rsidR="00095D27" w:rsidRPr="00CC454C">
        <w:rPr>
          <w:rFonts w:ascii="Times New Roman" w:hAnsi="Times New Roman"/>
          <w:sz w:val="28"/>
          <w:szCs w:val="28"/>
          <w:lang w:val="nl-NL"/>
        </w:rPr>
        <w:t xml:space="preserve"> Bộ Tài chính phê duyệt</w:t>
      </w:r>
      <w:r w:rsidR="00095D27">
        <w:rPr>
          <w:rFonts w:ascii="Times New Roman" w:hAnsi="Times New Roman"/>
          <w:sz w:val="28"/>
          <w:szCs w:val="28"/>
          <w:lang w:val="nl-NL"/>
        </w:rPr>
        <w:t xml:space="preserve"> </w:t>
      </w:r>
      <w:r w:rsidR="00095D27" w:rsidRPr="00627FDF">
        <w:rPr>
          <w:rFonts w:ascii="Times New Roman" w:hAnsi="Times New Roman" w:hint="eastAsia"/>
          <w:sz w:val="28"/>
          <w:szCs w:val="28"/>
          <w:lang w:val="nl-NL"/>
        </w:rPr>
        <w:t>đ</w:t>
      </w:r>
      <w:r w:rsidR="00095D27" w:rsidRPr="00627FDF">
        <w:rPr>
          <w:rFonts w:ascii="Times New Roman" w:hAnsi="Times New Roman"/>
          <w:sz w:val="28"/>
          <w:szCs w:val="28"/>
          <w:lang w:val="nl-NL"/>
        </w:rPr>
        <w:t>ể</w:t>
      </w:r>
      <w:r w:rsidR="00095D27">
        <w:rPr>
          <w:rFonts w:ascii="Times New Roman" w:hAnsi="Times New Roman"/>
          <w:sz w:val="28"/>
          <w:szCs w:val="28"/>
          <w:lang w:val="nl-NL"/>
        </w:rPr>
        <w:t xml:space="preserve"> chuy</w:t>
      </w:r>
      <w:r w:rsidR="00095D27" w:rsidRPr="00627FDF">
        <w:rPr>
          <w:rFonts w:ascii="Times New Roman" w:hAnsi="Times New Roman"/>
          <w:sz w:val="28"/>
          <w:szCs w:val="28"/>
          <w:lang w:val="nl-NL"/>
        </w:rPr>
        <w:t>ển</w:t>
      </w:r>
      <w:r w:rsidR="00095D27">
        <w:rPr>
          <w:rFonts w:ascii="Times New Roman" w:hAnsi="Times New Roman"/>
          <w:sz w:val="28"/>
          <w:szCs w:val="28"/>
          <w:lang w:val="nl-NL"/>
        </w:rPr>
        <w:t xml:space="preserve"> ti</w:t>
      </w:r>
      <w:r w:rsidR="00095D27" w:rsidRPr="005A408F">
        <w:rPr>
          <w:rFonts w:ascii="Times New Roman" w:hAnsi="Times New Roman"/>
          <w:sz w:val="28"/>
          <w:szCs w:val="28"/>
          <w:lang w:val="nl-NL"/>
        </w:rPr>
        <w:t>ếp</w:t>
      </w:r>
      <w:r w:rsidR="00095D27">
        <w:rPr>
          <w:rFonts w:ascii="Times New Roman" w:hAnsi="Times New Roman"/>
          <w:sz w:val="28"/>
          <w:szCs w:val="28"/>
          <w:lang w:val="nl-NL"/>
        </w:rPr>
        <w:t xml:space="preserve"> cho nh</w:t>
      </w:r>
      <w:r w:rsidR="00095D27" w:rsidRPr="00627FDF">
        <w:rPr>
          <w:rFonts w:ascii="Times New Roman" w:hAnsi="Times New Roman"/>
          <w:sz w:val="28"/>
          <w:szCs w:val="28"/>
          <w:lang w:val="nl-NL"/>
        </w:rPr>
        <w:t>à</w:t>
      </w:r>
      <w:r w:rsidR="00095D27">
        <w:rPr>
          <w:rFonts w:ascii="Times New Roman" w:hAnsi="Times New Roman"/>
          <w:sz w:val="28"/>
          <w:szCs w:val="28"/>
          <w:lang w:val="nl-NL"/>
        </w:rPr>
        <w:t xml:space="preserve"> t</w:t>
      </w:r>
      <w:r w:rsidR="00095D27" w:rsidRPr="00627FDF">
        <w:rPr>
          <w:rFonts w:ascii="Times New Roman" w:hAnsi="Times New Roman"/>
          <w:sz w:val="28"/>
          <w:szCs w:val="28"/>
          <w:lang w:val="nl-NL"/>
        </w:rPr>
        <w:t>ài</w:t>
      </w:r>
      <w:r w:rsidR="00095D27">
        <w:rPr>
          <w:rFonts w:ascii="Times New Roman" w:hAnsi="Times New Roman"/>
          <w:sz w:val="28"/>
          <w:szCs w:val="28"/>
          <w:lang w:val="nl-NL"/>
        </w:rPr>
        <w:t xml:space="preserve"> tr</w:t>
      </w:r>
      <w:r w:rsidR="00095D27" w:rsidRPr="00627FDF">
        <w:rPr>
          <w:rFonts w:ascii="Times New Roman" w:hAnsi="Times New Roman"/>
          <w:sz w:val="28"/>
          <w:szCs w:val="28"/>
          <w:lang w:val="nl-NL"/>
        </w:rPr>
        <w:t>ợ</w:t>
      </w:r>
      <w:r w:rsidR="00095D27">
        <w:rPr>
          <w:rFonts w:ascii="Times New Roman" w:hAnsi="Times New Roman"/>
          <w:sz w:val="28"/>
          <w:szCs w:val="28"/>
          <w:lang w:val="nl-NL"/>
        </w:rPr>
        <w:t xml:space="preserve"> (ABD) ph</w:t>
      </w:r>
      <w:r w:rsidR="00095D27" w:rsidRPr="005A408F">
        <w:rPr>
          <w:rFonts w:ascii="Times New Roman" w:hAnsi="Times New Roman"/>
          <w:sz w:val="28"/>
          <w:szCs w:val="28"/>
          <w:lang w:val="nl-NL"/>
        </w:rPr>
        <w:t>ê</w:t>
      </w:r>
      <w:r w:rsidR="00095D27">
        <w:rPr>
          <w:rFonts w:ascii="Times New Roman" w:hAnsi="Times New Roman"/>
          <w:sz w:val="28"/>
          <w:szCs w:val="28"/>
          <w:lang w:val="nl-NL"/>
        </w:rPr>
        <w:t xml:space="preserve"> duy</w:t>
      </w:r>
      <w:r w:rsidR="00095D27" w:rsidRPr="005A408F">
        <w:rPr>
          <w:rFonts w:ascii="Times New Roman" w:hAnsi="Times New Roman"/>
          <w:sz w:val="28"/>
          <w:szCs w:val="28"/>
          <w:lang w:val="nl-NL"/>
        </w:rPr>
        <w:t>ệt</w:t>
      </w:r>
      <w:r w:rsidR="00095D27">
        <w:rPr>
          <w:rFonts w:ascii="Times New Roman" w:hAnsi="Times New Roman"/>
          <w:sz w:val="28"/>
          <w:szCs w:val="28"/>
          <w:lang w:val="nl-NL"/>
        </w:rPr>
        <w:t xml:space="preserve"> b</w:t>
      </w:r>
      <w:r w:rsidR="00095D27" w:rsidRPr="005A408F">
        <w:rPr>
          <w:rFonts w:ascii="Times New Roman" w:hAnsi="Times New Roman"/>
          <w:sz w:val="28"/>
          <w:szCs w:val="28"/>
          <w:lang w:val="nl-NL"/>
        </w:rPr>
        <w:t>ị</w:t>
      </w:r>
      <w:r w:rsidR="00095D27">
        <w:rPr>
          <w:rFonts w:ascii="Times New Roman" w:hAnsi="Times New Roman"/>
          <w:sz w:val="28"/>
          <w:szCs w:val="28"/>
          <w:lang w:val="nl-NL"/>
        </w:rPr>
        <w:t xml:space="preserve"> ch</w:t>
      </w:r>
      <w:r w:rsidR="00095D27" w:rsidRPr="00627FDF">
        <w:rPr>
          <w:rFonts w:ascii="Times New Roman" w:hAnsi="Times New Roman"/>
          <w:sz w:val="28"/>
          <w:szCs w:val="28"/>
          <w:lang w:val="nl-NL"/>
        </w:rPr>
        <w:t>ậm</w:t>
      </w:r>
      <w:r w:rsidR="00095D27">
        <w:rPr>
          <w:rFonts w:ascii="Times New Roman" w:hAnsi="Times New Roman"/>
          <w:sz w:val="28"/>
          <w:szCs w:val="28"/>
          <w:lang w:val="nl-NL"/>
        </w:rPr>
        <w:t>. Ngo</w:t>
      </w:r>
      <w:r w:rsidR="00095D27" w:rsidRPr="00627FDF">
        <w:rPr>
          <w:rFonts w:ascii="Times New Roman" w:hAnsi="Times New Roman"/>
          <w:sz w:val="28"/>
          <w:szCs w:val="28"/>
          <w:lang w:val="nl-NL"/>
        </w:rPr>
        <w:t>ài</w:t>
      </w:r>
      <w:r w:rsidR="00095D27">
        <w:rPr>
          <w:rFonts w:ascii="Times New Roman" w:hAnsi="Times New Roman"/>
          <w:sz w:val="28"/>
          <w:szCs w:val="28"/>
          <w:lang w:val="nl-NL"/>
        </w:rPr>
        <w:t xml:space="preserve"> ra, hiện nay C</w:t>
      </w:r>
      <w:r w:rsidR="00095D27" w:rsidRPr="00627FDF">
        <w:rPr>
          <w:rFonts w:ascii="Times New Roman" w:hAnsi="Times New Roman"/>
          <w:sz w:val="28"/>
          <w:szCs w:val="28"/>
          <w:lang w:val="nl-NL"/>
        </w:rPr>
        <w:t>ục</w:t>
      </w:r>
      <w:r w:rsidR="00095D27">
        <w:rPr>
          <w:rFonts w:ascii="Times New Roman" w:hAnsi="Times New Roman"/>
          <w:sz w:val="28"/>
          <w:szCs w:val="28"/>
          <w:lang w:val="nl-NL"/>
        </w:rPr>
        <w:t xml:space="preserve"> qu</w:t>
      </w:r>
      <w:r w:rsidR="00095D27" w:rsidRPr="00627FDF">
        <w:rPr>
          <w:rFonts w:ascii="Times New Roman" w:hAnsi="Times New Roman"/>
          <w:sz w:val="28"/>
          <w:szCs w:val="28"/>
          <w:lang w:val="nl-NL"/>
        </w:rPr>
        <w:t>ản</w:t>
      </w:r>
      <w:r w:rsidR="00095D27">
        <w:rPr>
          <w:rFonts w:ascii="Times New Roman" w:hAnsi="Times New Roman"/>
          <w:sz w:val="28"/>
          <w:szCs w:val="28"/>
          <w:lang w:val="nl-NL"/>
        </w:rPr>
        <w:t xml:space="preserve"> l</w:t>
      </w:r>
      <w:r w:rsidR="00095D27" w:rsidRPr="00627FDF">
        <w:rPr>
          <w:rFonts w:ascii="Times New Roman" w:hAnsi="Times New Roman"/>
          <w:sz w:val="28"/>
          <w:szCs w:val="28"/>
          <w:lang w:val="nl-NL"/>
        </w:rPr>
        <w:t>ý</w:t>
      </w:r>
      <w:r w:rsidR="00095D27">
        <w:rPr>
          <w:rFonts w:ascii="Times New Roman" w:hAnsi="Times New Roman"/>
          <w:sz w:val="28"/>
          <w:szCs w:val="28"/>
          <w:lang w:val="nl-NL"/>
        </w:rPr>
        <w:t xml:space="preserve"> n</w:t>
      </w:r>
      <w:r w:rsidR="00095D27" w:rsidRPr="00627FDF">
        <w:rPr>
          <w:rFonts w:ascii="Times New Roman" w:hAnsi="Times New Roman"/>
          <w:sz w:val="28"/>
          <w:szCs w:val="28"/>
          <w:lang w:val="nl-NL"/>
        </w:rPr>
        <w:t>ợ</w:t>
      </w:r>
      <w:r w:rsidR="00095D27">
        <w:rPr>
          <w:rFonts w:ascii="Times New Roman" w:hAnsi="Times New Roman"/>
          <w:sz w:val="28"/>
          <w:szCs w:val="28"/>
          <w:lang w:val="nl-NL"/>
        </w:rPr>
        <w:t xml:space="preserve"> v</w:t>
      </w:r>
      <w:r w:rsidR="00095D27" w:rsidRPr="00627FDF">
        <w:rPr>
          <w:rFonts w:ascii="Times New Roman" w:hAnsi="Times New Roman"/>
          <w:sz w:val="28"/>
          <w:szCs w:val="28"/>
          <w:lang w:val="nl-NL"/>
        </w:rPr>
        <w:t>à</w:t>
      </w:r>
      <w:r w:rsidR="00095D27">
        <w:rPr>
          <w:rFonts w:ascii="Times New Roman" w:hAnsi="Times New Roman"/>
          <w:sz w:val="28"/>
          <w:szCs w:val="28"/>
          <w:lang w:val="nl-NL"/>
        </w:rPr>
        <w:t xml:space="preserve"> T</w:t>
      </w:r>
      <w:r w:rsidR="00095D27" w:rsidRPr="00627FDF">
        <w:rPr>
          <w:rFonts w:ascii="Times New Roman" w:hAnsi="Times New Roman"/>
          <w:sz w:val="28"/>
          <w:szCs w:val="28"/>
          <w:lang w:val="nl-NL"/>
        </w:rPr>
        <w:t>ài</w:t>
      </w:r>
      <w:r w:rsidR="00095D27">
        <w:rPr>
          <w:rFonts w:ascii="Times New Roman" w:hAnsi="Times New Roman"/>
          <w:sz w:val="28"/>
          <w:szCs w:val="28"/>
          <w:lang w:val="nl-NL"/>
        </w:rPr>
        <w:t xml:space="preserve"> ch</w:t>
      </w:r>
      <w:r w:rsidR="00095D27" w:rsidRPr="00627FDF">
        <w:rPr>
          <w:rFonts w:ascii="Times New Roman" w:hAnsi="Times New Roman"/>
          <w:sz w:val="28"/>
          <w:szCs w:val="28"/>
          <w:lang w:val="nl-NL"/>
        </w:rPr>
        <w:t>ính</w:t>
      </w:r>
      <w:r w:rsidR="00095D27">
        <w:rPr>
          <w:rFonts w:ascii="Times New Roman" w:hAnsi="Times New Roman"/>
          <w:sz w:val="28"/>
          <w:szCs w:val="28"/>
          <w:lang w:val="nl-NL"/>
        </w:rPr>
        <w:t xml:space="preserve"> - B</w:t>
      </w:r>
      <w:r w:rsidR="00095D27" w:rsidRPr="00627FDF">
        <w:rPr>
          <w:rFonts w:ascii="Times New Roman" w:hAnsi="Times New Roman"/>
          <w:sz w:val="28"/>
          <w:szCs w:val="28"/>
          <w:lang w:val="nl-NL"/>
        </w:rPr>
        <w:t>ộ</w:t>
      </w:r>
      <w:r w:rsidR="00095D27">
        <w:rPr>
          <w:rFonts w:ascii="Times New Roman" w:hAnsi="Times New Roman"/>
          <w:sz w:val="28"/>
          <w:szCs w:val="28"/>
          <w:lang w:val="nl-NL"/>
        </w:rPr>
        <w:t xml:space="preserve"> T</w:t>
      </w:r>
      <w:r w:rsidR="00095D27" w:rsidRPr="00627FDF">
        <w:rPr>
          <w:rFonts w:ascii="Times New Roman" w:hAnsi="Times New Roman"/>
          <w:sz w:val="28"/>
          <w:szCs w:val="28"/>
          <w:lang w:val="nl-NL"/>
        </w:rPr>
        <w:t>ài</w:t>
      </w:r>
      <w:r w:rsidR="00095D27">
        <w:rPr>
          <w:rFonts w:ascii="Times New Roman" w:hAnsi="Times New Roman"/>
          <w:sz w:val="28"/>
          <w:szCs w:val="28"/>
          <w:lang w:val="nl-NL"/>
        </w:rPr>
        <w:t xml:space="preserve"> ch</w:t>
      </w:r>
      <w:r w:rsidR="00095D27" w:rsidRPr="00627FDF">
        <w:rPr>
          <w:rFonts w:ascii="Times New Roman" w:hAnsi="Times New Roman"/>
          <w:sz w:val="28"/>
          <w:szCs w:val="28"/>
          <w:lang w:val="nl-NL"/>
        </w:rPr>
        <w:t>ính</w:t>
      </w:r>
      <w:r w:rsidR="00095D27">
        <w:rPr>
          <w:rFonts w:ascii="Times New Roman" w:hAnsi="Times New Roman"/>
          <w:sz w:val="28"/>
          <w:szCs w:val="28"/>
          <w:lang w:val="nl-NL"/>
        </w:rPr>
        <w:t xml:space="preserve"> </w:t>
      </w:r>
      <w:r w:rsidR="00095D27" w:rsidRPr="00627FDF">
        <w:rPr>
          <w:rFonts w:ascii="Times New Roman" w:hAnsi="Times New Roman" w:hint="eastAsia"/>
          <w:sz w:val="28"/>
          <w:szCs w:val="28"/>
          <w:lang w:val="nl-NL"/>
        </w:rPr>
        <w:t>đ</w:t>
      </w:r>
      <w:r w:rsidR="00095D27">
        <w:rPr>
          <w:rFonts w:ascii="Times New Roman" w:hAnsi="Times New Roman"/>
          <w:sz w:val="28"/>
          <w:szCs w:val="28"/>
          <w:lang w:val="nl-NL"/>
        </w:rPr>
        <w:t>ang h</w:t>
      </w:r>
      <w:r w:rsidR="00095D27">
        <w:rPr>
          <w:rFonts w:ascii="Times New Roman" w:hAnsi="Times New Roman" w:hint="eastAsia"/>
          <w:sz w:val="28"/>
          <w:szCs w:val="28"/>
          <w:lang w:val="nl-NL"/>
        </w:rPr>
        <w:t>ư</w:t>
      </w:r>
      <w:r w:rsidR="00095D27" w:rsidRPr="00627FDF">
        <w:rPr>
          <w:rFonts w:ascii="Times New Roman" w:hAnsi="Times New Roman"/>
          <w:sz w:val="28"/>
          <w:szCs w:val="28"/>
          <w:lang w:val="nl-NL"/>
        </w:rPr>
        <w:t>ớng</w:t>
      </w:r>
      <w:r w:rsidR="00095D27">
        <w:rPr>
          <w:rFonts w:ascii="Times New Roman" w:hAnsi="Times New Roman"/>
          <w:sz w:val="28"/>
          <w:szCs w:val="28"/>
          <w:lang w:val="nl-NL"/>
        </w:rPr>
        <w:t xml:space="preserve"> d</w:t>
      </w:r>
      <w:r w:rsidR="00095D27" w:rsidRPr="00627FDF">
        <w:rPr>
          <w:rFonts w:ascii="Times New Roman" w:hAnsi="Times New Roman"/>
          <w:sz w:val="28"/>
          <w:szCs w:val="28"/>
          <w:lang w:val="nl-NL"/>
        </w:rPr>
        <w:t>ẫ</w:t>
      </w:r>
      <w:r w:rsidR="00095D27">
        <w:rPr>
          <w:rFonts w:ascii="Times New Roman" w:hAnsi="Times New Roman"/>
          <w:sz w:val="28"/>
          <w:szCs w:val="28"/>
          <w:lang w:val="nl-NL"/>
        </w:rPr>
        <w:t>n th</w:t>
      </w:r>
      <w:r w:rsidR="00095D27" w:rsidRPr="00627FDF">
        <w:rPr>
          <w:rFonts w:ascii="Times New Roman" w:hAnsi="Times New Roman"/>
          <w:sz w:val="28"/>
          <w:szCs w:val="28"/>
          <w:lang w:val="nl-NL"/>
        </w:rPr>
        <w:t>ực</w:t>
      </w:r>
      <w:r w:rsidR="00095D27">
        <w:rPr>
          <w:rFonts w:ascii="Times New Roman" w:hAnsi="Times New Roman"/>
          <w:sz w:val="28"/>
          <w:szCs w:val="28"/>
          <w:lang w:val="nl-NL"/>
        </w:rPr>
        <w:t xml:space="preserve"> hi</w:t>
      </w:r>
      <w:r w:rsidR="00095D27" w:rsidRPr="00627FDF">
        <w:rPr>
          <w:rFonts w:ascii="Times New Roman" w:hAnsi="Times New Roman"/>
          <w:sz w:val="28"/>
          <w:szCs w:val="28"/>
          <w:lang w:val="nl-NL"/>
        </w:rPr>
        <w:t>ện</w:t>
      </w:r>
      <w:r w:rsidR="00095D27">
        <w:rPr>
          <w:rFonts w:ascii="Times New Roman" w:hAnsi="Times New Roman"/>
          <w:sz w:val="28"/>
          <w:szCs w:val="28"/>
          <w:lang w:val="nl-NL"/>
        </w:rPr>
        <w:t xml:space="preserve"> c</w:t>
      </w:r>
      <w:r w:rsidR="00095D27" w:rsidRPr="00627FDF">
        <w:rPr>
          <w:rFonts w:ascii="Times New Roman" w:hAnsi="Times New Roman"/>
          <w:sz w:val="28"/>
          <w:szCs w:val="28"/>
          <w:lang w:val="nl-NL"/>
        </w:rPr>
        <w:t>ác</w:t>
      </w:r>
      <w:r w:rsidR="00095D27">
        <w:rPr>
          <w:rFonts w:ascii="Times New Roman" w:hAnsi="Times New Roman"/>
          <w:sz w:val="28"/>
          <w:szCs w:val="28"/>
          <w:lang w:val="nl-NL"/>
        </w:rPr>
        <w:t xml:space="preserve"> lo</w:t>
      </w:r>
      <w:r w:rsidR="00095D27" w:rsidRPr="00627FDF">
        <w:rPr>
          <w:rFonts w:ascii="Times New Roman" w:hAnsi="Times New Roman"/>
          <w:sz w:val="28"/>
          <w:szCs w:val="28"/>
          <w:lang w:val="nl-NL"/>
        </w:rPr>
        <w:t>ại</w:t>
      </w:r>
      <w:r w:rsidR="00095D27">
        <w:rPr>
          <w:rFonts w:ascii="Times New Roman" w:hAnsi="Times New Roman"/>
          <w:sz w:val="28"/>
          <w:szCs w:val="28"/>
          <w:lang w:val="nl-NL"/>
        </w:rPr>
        <w:t xml:space="preserve"> thu</w:t>
      </w:r>
      <w:r w:rsidR="00095D27" w:rsidRPr="00627FDF">
        <w:rPr>
          <w:rFonts w:ascii="Times New Roman" w:hAnsi="Times New Roman"/>
          <w:sz w:val="28"/>
          <w:szCs w:val="28"/>
          <w:lang w:val="nl-NL"/>
        </w:rPr>
        <w:t>ế</w:t>
      </w:r>
      <w:r w:rsidR="00095D27">
        <w:rPr>
          <w:rFonts w:ascii="Times New Roman" w:hAnsi="Times New Roman"/>
          <w:sz w:val="28"/>
          <w:szCs w:val="28"/>
          <w:lang w:val="nl-NL"/>
        </w:rPr>
        <w:t>, ph</w:t>
      </w:r>
      <w:r w:rsidR="00095D27" w:rsidRPr="00627FDF">
        <w:rPr>
          <w:rFonts w:ascii="Times New Roman" w:hAnsi="Times New Roman"/>
          <w:sz w:val="28"/>
          <w:szCs w:val="28"/>
          <w:lang w:val="nl-NL"/>
        </w:rPr>
        <w:t>í</w:t>
      </w:r>
      <w:r w:rsidR="00095D27">
        <w:rPr>
          <w:rFonts w:ascii="Times New Roman" w:hAnsi="Times New Roman"/>
          <w:sz w:val="28"/>
          <w:szCs w:val="28"/>
          <w:lang w:val="nl-NL"/>
        </w:rPr>
        <w:t xml:space="preserve"> c</w:t>
      </w:r>
      <w:r w:rsidR="00095D27" w:rsidRPr="00627FDF">
        <w:rPr>
          <w:rFonts w:ascii="Times New Roman" w:hAnsi="Times New Roman"/>
          <w:sz w:val="28"/>
          <w:szCs w:val="28"/>
          <w:lang w:val="nl-NL"/>
        </w:rPr>
        <w:t>ủa</w:t>
      </w:r>
      <w:r w:rsidR="00095D27">
        <w:rPr>
          <w:rFonts w:ascii="Times New Roman" w:hAnsi="Times New Roman"/>
          <w:sz w:val="28"/>
          <w:szCs w:val="28"/>
          <w:lang w:val="nl-NL"/>
        </w:rPr>
        <w:t xml:space="preserve"> d</w:t>
      </w:r>
      <w:r w:rsidR="00095D27" w:rsidRPr="00627FDF">
        <w:rPr>
          <w:rFonts w:ascii="Times New Roman" w:hAnsi="Times New Roman"/>
          <w:sz w:val="28"/>
          <w:szCs w:val="28"/>
          <w:lang w:val="nl-NL"/>
        </w:rPr>
        <w:t>ự</w:t>
      </w:r>
      <w:r w:rsidR="00095D27">
        <w:rPr>
          <w:rFonts w:ascii="Times New Roman" w:hAnsi="Times New Roman"/>
          <w:sz w:val="28"/>
          <w:szCs w:val="28"/>
          <w:lang w:val="nl-NL"/>
        </w:rPr>
        <w:t xml:space="preserve"> </w:t>
      </w:r>
      <w:r w:rsidR="00095D27" w:rsidRPr="00627FDF">
        <w:rPr>
          <w:rFonts w:ascii="Times New Roman" w:hAnsi="Times New Roman"/>
          <w:sz w:val="28"/>
          <w:szCs w:val="28"/>
          <w:lang w:val="nl-NL"/>
        </w:rPr>
        <w:t>án</w:t>
      </w:r>
      <w:r w:rsidR="00095D27">
        <w:rPr>
          <w:rFonts w:ascii="Times New Roman" w:hAnsi="Times New Roman"/>
          <w:sz w:val="28"/>
          <w:szCs w:val="28"/>
          <w:lang w:val="nl-NL"/>
        </w:rPr>
        <w:t xml:space="preserve"> theo </w:t>
      </w:r>
      <w:r w:rsidR="00095D27" w:rsidRPr="00627FDF">
        <w:rPr>
          <w:rFonts w:ascii="Times New Roman" w:hAnsi="Times New Roman" w:hint="eastAsia"/>
          <w:sz w:val="28"/>
          <w:szCs w:val="28"/>
          <w:lang w:val="nl-NL"/>
        </w:rPr>
        <w:t>Đ</w:t>
      </w:r>
      <w:r w:rsidR="00095D27">
        <w:rPr>
          <w:rFonts w:ascii="Times New Roman" w:hAnsi="Times New Roman"/>
          <w:sz w:val="28"/>
          <w:szCs w:val="28"/>
          <w:lang w:val="nl-NL"/>
        </w:rPr>
        <w:t>i</w:t>
      </w:r>
      <w:r w:rsidR="00095D27" w:rsidRPr="00627FDF">
        <w:rPr>
          <w:rFonts w:ascii="Times New Roman" w:hAnsi="Times New Roman"/>
          <w:sz w:val="28"/>
          <w:szCs w:val="28"/>
          <w:lang w:val="nl-NL"/>
        </w:rPr>
        <w:t>ều</w:t>
      </w:r>
      <w:r w:rsidR="00095D27">
        <w:rPr>
          <w:rFonts w:ascii="Times New Roman" w:hAnsi="Times New Roman"/>
          <w:sz w:val="28"/>
          <w:szCs w:val="28"/>
          <w:lang w:val="nl-NL"/>
        </w:rPr>
        <w:t xml:space="preserve"> 43 Ngh</w:t>
      </w:r>
      <w:r w:rsidR="00095D27" w:rsidRPr="00627FDF">
        <w:rPr>
          <w:rFonts w:ascii="Times New Roman" w:hAnsi="Times New Roman"/>
          <w:sz w:val="28"/>
          <w:szCs w:val="28"/>
          <w:lang w:val="nl-NL"/>
        </w:rPr>
        <w:t>ị</w:t>
      </w:r>
      <w:r w:rsidR="00095D27">
        <w:rPr>
          <w:rFonts w:ascii="Times New Roman" w:hAnsi="Times New Roman"/>
          <w:sz w:val="28"/>
          <w:szCs w:val="28"/>
          <w:lang w:val="nl-NL"/>
        </w:rPr>
        <w:t xml:space="preserve"> </w:t>
      </w:r>
      <w:r w:rsidR="00095D27" w:rsidRPr="00627FDF">
        <w:rPr>
          <w:rFonts w:ascii="Times New Roman" w:hAnsi="Times New Roman" w:hint="eastAsia"/>
          <w:sz w:val="28"/>
          <w:szCs w:val="28"/>
          <w:lang w:val="nl-NL"/>
        </w:rPr>
        <w:t>đ</w:t>
      </w:r>
      <w:r w:rsidR="00095D27" w:rsidRPr="00627FDF">
        <w:rPr>
          <w:rFonts w:ascii="Times New Roman" w:hAnsi="Times New Roman"/>
          <w:sz w:val="28"/>
          <w:szCs w:val="28"/>
          <w:lang w:val="nl-NL"/>
        </w:rPr>
        <w:t>ịnh</w:t>
      </w:r>
      <w:r w:rsidR="00095D27">
        <w:rPr>
          <w:rFonts w:ascii="Times New Roman" w:hAnsi="Times New Roman"/>
          <w:sz w:val="28"/>
          <w:szCs w:val="28"/>
          <w:lang w:val="nl-NL"/>
        </w:rPr>
        <w:t xml:space="preserve"> 56/2020/N</w:t>
      </w:r>
      <w:r w:rsidR="00095D27" w:rsidRPr="00627FDF">
        <w:rPr>
          <w:rFonts w:ascii="Times New Roman" w:hAnsi="Times New Roman" w:hint="eastAsia"/>
          <w:sz w:val="28"/>
          <w:szCs w:val="28"/>
          <w:lang w:val="nl-NL"/>
        </w:rPr>
        <w:t>Đ</w:t>
      </w:r>
      <w:r w:rsidR="00095D27">
        <w:rPr>
          <w:rFonts w:ascii="Times New Roman" w:hAnsi="Times New Roman"/>
          <w:sz w:val="28"/>
          <w:szCs w:val="28"/>
          <w:lang w:val="nl-NL"/>
        </w:rPr>
        <w:t>-CP ngày 25/5/2020; tuy nhi</w:t>
      </w:r>
      <w:r w:rsidR="00095D27" w:rsidRPr="005A408F">
        <w:rPr>
          <w:rFonts w:ascii="Times New Roman" w:hAnsi="Times New Roman"/>
          <w:sz w:val="28"/>
          <w:szCs w:val="28"/>
          <w:lang w:val="nl-NL"/>
        </w:rPr>
        <w:t>ê</w:t>
      </w:r>
      <w:r w:rsidR="00095D27">
        <w:rPr>
          <w:rFonts w:ascii="Times New Roman" w:hAnsi="Times New Roman"/>
          <w:sz w:val="28"/>
          <w:szCs w:val="28"/>
          <w:lang w:val="nl-NL"/>
        </w:rPr>
        <w:t>n theo Hi</w:t>
      </w:r>
      <w:r w:rsidR="00095D27" w:rsidRPr="005A408F">
        <w:rPr>
          <w:rFonts w:ascii="Times New Roman" w:hAnsi="Times New Roman"/>
          <w:sz w:val="28"/>
          <w:szCs w:val="28"/>
          <w:lang w:val="nl-NL"/>
        </w:rPr>
        <w:t>ệp</w:t>
      </w:r>
      <w:r w:rsidR="00095D27">
        <w:rPr>
          <w:rFonts w:ascii="Times New Roman" w:hAnsi="Times New Roman"/>
          <w:sz w:val="28"/>
          <w:szCs w:val="28"/>
          <w:lang w:val="nl-NL"/>
        </w:rPr>
        <w:t xml:space="preserve"> </w:t>
      </w:r>
      <w:r w:rsidR="00095D27" w:rsidRPr="005A408F">
        <w:rPr>
          <w:rFonts w:ascii="Times New Roman" w:hAnsi="Times New Roman" w:hint="eastAsia"/>
          <w:sz w:val="28"/>
          <w:szCs w:val="28"/>
          <w:lang w:val="nl-NL"/>
        </w:rPr>
        <w:t>đ</w:t>
      </w:r>
      <w:r w:rsidR="00095D27" w:rsidRPr="005A408F">
        <w:rPr>
          <w:rFonts w:ascii="Times New Roman" w:hAnsi="Times New Roman"/>
          <w:sz w:val="28"/>
          <w:szCs w:val="28"/>
          <w:lang w:val="nl-NL"/>
        </w:rPr>
        <w:t>ịnh</w:t>
      </w:r>
      <w:r w:rsidR="00095D27">
        <w:rPr>
          <w:rFonts w:ascii="Times New Roman" w:hAnsi="Times New Roman"/>
          <w:sz w:val="28"/>
          <w:szCs w:val="28"/>
          <w:lang w:val="nl-NL"/>
        </w:rPr>
        <w:t xml:space="preserve"> vay 3499 VIE(COL) v</w:t>
      </w:r>
      <w:r w:rsidR="00095D27" w:rsidRPr="005A408F">
        <w:rPr>
          <w:rFonts w:ascii="Times New Roman" w:hAnsi="Times New Roman"/>
          <w:sz w:val="28"/>
          <w:szCs w:val="28"/>
          <w:lang w:val="nl-NL"/>
        </w:rPr>
        <w:t>à</w:t>
      </w:r>
      <w:r w:rsidR="00095D27">
        <w:rPr>
          <w:rFonts w:ascii="Times New Roman" w:hAnsi="Times New Roman"/>
          <w:sz w:val="28"/>
          <w:szCs w:val="28"/>
          <w:lang w:val="nl-NL"/>
        </w:rPr>
        <w:t xml:space="preserve"> PAM ng</w:t>
      </w:r>
      <w:r w:rsidR="00095D27" w:rsidRPr="005A408F">
        <w:rPr>
          <w:rFonts w:ascii="Times New Roman" w:hAnsi="Times New Roman"/>
          <w:sz w:val="28"/>
          <w:szCs w:val="28"/>
          <w:lang w:val="nl-NL"/>
        </w:rPr>
        <w:t>ày</w:t>
      </w:r>
      <w:r w:rsidR="00095D27">
        <w:rPr>
          <w:rFonts w:ascii="Times New Roman" w:hAnsi="Times New Roman"/>
          <w:sz w:val="28"/>
          <w:szCs w:val="28"/>
          <w:lang w:val="nl-NL"/>
        </w:rPr>
        <w:t xml:space="preserve"> 14/10/2016 quy </w:t>
      </w:r>
      <w:r w:rsidR="00095D27" w:rsidRPr="005A408F">
        <w:rPr>
          <w:rFonts w:ascii="Times New Roman" w:hAnsi="Times New Roman" w:hint="eastAsia"/>
          <w:sz w:val="28"/>
          <w:szCs w:val="28"/>
          <w:lang w:val="nl-NL"/>
        </w:rPr>
        <w:t>đ</w:t>
      </w:r>
      <w:r w:rsidR="00095D27" w:rsidRPr="005A408F">
        <w:rPr>
          <w:rFonts w:ascii="Times New Roman" w:hAnsi="Times New Roman"/>
          <w:sz w:val="28"/>
          <w:szCs w:val="28"/>
          <w:lang w:val="nl-NL"/>
        </w:rPr>
        <w:t>ịnh</w:t>
      </w:r>
      <w:r w:rsidR="00095D27">
        <w:rPr>
          <w:rFonts w:ascii="Times New Roman" w:hAnsi="Times New Roman"/>
          <w:sz w:val="28"/>
          <w:szCs w:val="28"/>
          <w:lang w:val="nl-NL"/>
        </w:rPr>
        <w:t xml:space="preserve"> “t</w:t>
      </w:r>
      <w:r w:rsidR="00095D27" w:rsidRPr="005A408F">
        <w:rPr>
          <w:rFonts w:ascii="Times New Roman" w:hAnsi="Times New Roman"/>
          <w:sz w:val="28"/>
          <w:szCs w:val="28"/>
          <w:lang w:val="nl-NL"/>
        </w:rPr>
        <w:t>ất</w:t>
      </w:r>
      <w:r w:rsidR="00095D27">
        <w:rPr>
          <w:rFonts w:ascii="Times New Roman" w:hAnsi="Times New Roman"/>
          <w:sz w:val="28"/>
          <w:szCs w:val="28"/>
          <w:lang w:val="nl-NL"/>
        </w:rPr>
        <w:t xml:space="preserve"> c</w:t>
      </w:r>
      <w:r w:rsidR="00095D27" w:rsidRPr="005A408F">
        <w:rPr>
          <w:rFonts w:ascii="Times New Roman" w:hAnsi="Times New Roman"/>
          <w:sz w:val="28"/>
          <w:szCs w:val="28"/>
          <w:lang w:val="nl-NL"/>
        </w:rPr>
        <w:t>ả</w:t>
      </w:r>
      <w:r w:rsidR="00095D27">
        <w:rPr>
          <w:rFonts w:ascii="Times New Roman" w:hAnsi="Times New Roman"/>
          <w:sz w:val="28"/>
          <w:szCs w:val="28"/>
          <w:lang w:val="nl-NL"/>
        </w:rPr>
        <w:t xml:space="preserve"> c</w:t>
      </w:r>
      <w:r w:rsidR="00095D27" w:rsidRPr="005A408F">
        <w:rPr>
          <w:rFonts w:ascii="Times New Roman" w:hAnsi="Times New Roman"/>
          <w:sz w:val="28"/>
          <w:szCs w:val="28"/>
          <w:lang w:val="nl-NL"/>
        </w:rPr>
        <w:t>ác</w:t>
      </w:r>
      <w:r w:rsidR="00095D27">
        <w:rPr>
          <w:rFonts w:ascii="Times New Roman" w:hAnsi="Times New Roman"/>
          <w:sz w:val="28"/>
          <w:szCs w:val="28"/>
          <w:lang w:val="nl-NL"/>
        </w:rPr>
        <w:t xml:space="preserve"> lo</w:t>
      </w:r>
      <w:r w:rsidR="00095D27" w:rsidRPr="005A408F">
        <w:rPr>
          <w:rFonts w:ascii="Times New Roman" w:hAnsi="Times New Roman"/>
          <w:sz w:val="28"/>
          <w:szCs w:val="28"/>
          <w:lang w:val="nl-NL"/>
        </w:rPr>
        <w:t>ại</w:t>
      </w:r>
      <w:r w:rsidR="00095D27">
        <w:rPr>
          <w:rFonts w:ascii="Times New Roman" w:hAnsi="Times New Roman"/>
          <w:sz w:val="28"/>
          <w:szCs w:val="28"/>
          <w:lang w:val="nl-NL"/>
        </w:rPr>
        <w:t xml:space="preserve"> thu</w:t>
      </w:r>
      <w:r w:rsidR="00095D27" w:rsidRPr="005A408F">
        <w:rPr>
          <w:rFonts w:ascii="Times New Roman" w:hAnsi="Times New Roman"/>
          <w:sz w:val="28"/>
          <w:szCs w:val="28"/>
          <w:lang w:val="nl-NL"/>
        </w:rPr>
        <w:t>ế</w:t>
      </w:r>
      <w:r w:rsidR="00095D27">
        <w:rPr>
          <w:rFonts w:ascii="Times New Roman" w:hAnsi="Times New Roman"/>
          <w:sz w:val="28"/>
          <w:szCs w:val="28"/>
          <w:lang w:val="nl-NL"/>
        </w:rPr>
        <w:t xml:space="preserve"> v</w:t>
      </w:r>
      <w:r w:rsidR="00095D27" w:rsidRPr="005A408F">
        <w:rPr>
          <w:rFonts w:ascii="Times New Roman" w:hAnsi="Times New Roman"/>
          <w:sz w:val="28"/>
          <w:szCs w:val="28"/>
          <w:lang w:val="nl-NL"/>
        </w:rPr>
        <w:t>à</w:t>
      </w:r>
      <w:r w:rsidR="00095D27">
        <w:rPr>
          <w:rFonts w:ascii="Times New Roman" w:hAnsi="Times New Roman"/>
          <w:sz w:val="28"/>
          <w:szCs w:val="28"/>
          <w:lang w:val="nl-NL"/>
        </w:rPr>
        <w:t xml:space="preserve"> ngh</w:t>
      </w:r>
      <w:r w:rsidR="00095D27" w:rsidRPr="005A408F">
        <w:rPr>
          <w:rFonts w:ascii="Times New Roman" w:hAnsi="Times New Roman"/>
          <w:sz w:val="28"/>
          <w:szCs w:val="28"/>
          <w:lang w:val="nl-NL"/>
        </w:rPr>
        <w:t>ĩa</w:t>
      </w:r>
      <w:r w:rsidR="00095D27">
        <w:rPr>
          <w:rFonts w:ascii="Times New Roman" w:hAnsi="Times New Roman"/>
          <w:sz w:val="28"/>
          <w:szCs w:val="28"/>
          <w:lang w:val="nl-NL"/>
        </w:rPr>
        <w:t xml:space="preserve"> v</w:t>
      </w:r>
      <w:r w:rsidR="00095D27" w:rsidRPr="005A408F">
        <w:rPr>
          <w:rFonts w:ascii="Times New Roman" w:hAnsi="Times New Roman"/>
          <w:sz w:val="28"/>
          <w:szCs w:val="28"/>
          <w:lang w:val="nl-NL"/>
        </w:rPr>
        <w:t>ụ</w:t>
      </w:r>
      <w:r w:rsidR="00095D27">
        <w:rPr>
          <w:rFonts w:ascii="Times New Roman" w:hAnsi="Times New Roman"/>
          <w:sz w:val="28"/>
          <w:szCs w:val="28"/>
          <w:lang w:val="nl-NL"/>
        </w:rPr>
        <w:t xml:space="preserve"> </w:t>
      </w:r>
      <w:r w:rsidR="00095D27" w:rsidRPr="005A408F">
        <w:rPr>
          <w:rFonts w:ascii="Times New Roman" w:hAnsi="Times New Roman" w:hint="eastAsia"/>
          <w:sz w:val="28"/>
          <w:szCs w:val="28"/>
          <w:lang w:val="nl-NL"/>
        </w:rPr>
        <w:t>đ</w:t>
      </w:r>
      <w:r w:rsidR="00095D27" w:rsidRPr="005A408F">
        <w:rPr>
          <w:rFonts w:ascii="Times New Roman" w:hAnsi="Times New Roman"/>
          <w:sz w:val="28"/>
          <w:szCs w:val="28"/>
          <w:lang w:val="nl-NL"/>
        </w:rPr>
        <w:t>ối</w:t>
      </w:r>
      <w:r w:rsidR="00095D27">
        <w:rPr>
          <w:rFonts w:ascii="Times New Roman" w:hAnsi="Times New Roman"/>
          <w:sz w:val="28"/>
          <w:szCs w:val="28"/>
          <w:lang w:val="nl-NL"/>
        </w:rPr>
        <w:t xml:space="preserve"> v</w:t>
      </w:r>
      <w:r w:rsidR="00095D27" w:rsidRPr="005A408F">
        <w:rPr>
          <w:rFonts w:ascii="Times New Roman" w:hAnsi="Times New Roman"/>
          <w:sz w:val="28"/>
          <w:szCs w:val="28"/>
          <w:lang w:val="nl-NL"/>
        </w:rPr>
        <w:t>ới</w:t>
      </w:r>
      <w:r w:rsidR="00095D27">
        <w:rPr>
          <w:rFonts w:ascii="Times New Roman" w:hAnsi="Times New Roman"/>
          <w:sz w:val="28"/>
          <w:szCs w:val="28"/>
          <w:lang w:val="nl-NL"/>
        </w:rPr>
        <w:t xml:space="preserve"> c</w:t>
      </w:r>
      <w:r w:rsidR="00095D27" w:rsidRPr="005A408F">
        <w:rPr>
          <w:rFonts w:ascii="Times New Roman" w:hAnsi="Times New Roman"/>
          <w:sz w:val="28"/>
          <w:szCs w:val="28"/>
          <w:lang w:val="nl-NL"/>
        </w:rPr>
        <w:t>ác</w:t>
      </w:r>
      <w:r w:rsidR="00095D27">
        <w:rPr>
          <w:rFonts w:ascii="Times New Roman" w:hAnsi="Times New Roman"/>
          <w:sz w:val="28"/>
          <w:szCs w:val="28"/>
          <w:lang w:val="nl-NL"/>
        </w:rPr>
        <w:t xml:space="preserve"> kho</w:t>
      </w:r>
      <w:r w:rsidR="00095D27" w:rsidRPr="005A408F">
        <w:rPr>
          <w:rFonts w:ascii="Times New Roman" w:hAnsi="Times New Roman"/>
          <w:sz w:val="28"/>
          <w:szCs w:val="28"/>
          <w:lang w:val="nl-NL"/>
        </w:rPr>
        <w:t>ản</w:t>
      </w:r>
      <w:r w:rsidR="00095D27">
        <w:rPr>
          <w:rFonts w:ascii="Times New Roman" w:hAnsi="Times New Roman"/>
          <w:sz w:val="28"/>
          <w:szCs w:val="28"/>
          <w:lang w:val="nl-NL"/>
        </w:rPr>
        <w:t xml:space="preserve"> chi ti</w:t>
      </w:r>
      <w:r w:rsidR="00095D27" w:rsidRPr="005A408F">
        <w:rPr>
          <w:rFonts w:ascii="Times New Roman" w:hAnsi="Times New Roman"/>
          <w:sz w:val="28"/>
          <w:szCs w:val="28"/>
          <w:lang w:val="nl-NL"/>
        </w:rPr>
        <w:t>ê</w:t>
      </w:r>
      <w:r w:rsidR="00095D27">
        <w:rPr>
          <w:rFonts w:ascii="Times New Roman" w:hAnsi="Times New Roman"/>
          <w:sz w:val="28"/>
          <w:szCs w:val="28"/>
          <w:lang w:val="nl-NL"/>
        </w:rPr>
        <w:t xml:space="preserve">u </w:t>
      </w:r>
      <w:r w:rsidR="00095D27">
        <w:rPr>
          <w:rFonts w:ascii="Times New Roman" w:hAnsi="Times New Roman" w:hint="eastAsia"/>
          <w:sz w:val="28"/>
          <w:szCs w:val="28"/>
          <w:lang w:val="nl-NL"/>
        </w:rPr>
        <w:t>đư</w:t>
      </w:r>
      <w:r w:rsidR="00095D27" w:rsidRPr="005A408F">
        <w:rPr>
          <w:rFonts w:ascii="Times New Roman" w:hAnsi="Times New Roman"/>
          <w:sz w:val="28"/>
          <w:szCs w:val="28"/>
          <w:lang w:val="nl-NL"/>
        </w:rPr>
        <w:t>ợc</w:t>
      </w:r>
      <w:r w:rsidR="00095D27">
        <w:rPr>
          <w:rFonts w:ascii="Times New Roman" w:hAnsi="Times New Roman"/>
          <w:sz w:val="28"/>
          <w:szCs w:val="28"/>
          <w:lang w:val="nl-NL"/>
        </w:rPr>
        <w:t xml:space="preserve"> t</w:t>
      </w:r>
      <w:r w:rsidR="00095D27" w:rsidRPr="005A408F">
        <w:rPr>
          <w:rFonts w:ascii="Times New Roman" w:hAnsi="Times New Roman"/>
          <w:sz w:val="28"/>
          <w:szCs w:val="28"/>
          <w:lang w:val="nl-NL"/>
        </w:rPr>
        <w:t>ài</w:t>
      </w:r>
      <w:r w:rsidR="00095D27">
        <w:rPr>
          <w:rFonts w:ascii="Times New Roman" w:hAnsi="Times New Roman"/>
          <w:sz w:val="28"/>
          <w:szCs w:val="28"/>
          <w:lang w:val="nl-NL"/>
        </w:rPr>
        <w:t xml:space="preserve"> tr</w:t>
      </w:r>
      <w:r w:rsidR="00095D27" w:rsidRPr="005A408F">
        <w:rPr>
          <w:rFonts w:ascii="Times New Roman" w:hAnsi="Times New Roman"/>
          <w:sz w:val="28"/>
          <w:szCs w:val="28"/>
          <w:lang w:val="nl-NL"/>
        </w:rPr>
        <w:t>ợ</w:t>
      </w:r>
      <w:r w:rsidR="00095D27">
        <w:rPr>
          <w:rFonts w:ascii="Times New Roman" w:hAnsi="Times New Roman"/>
          <w:sz w:val="28"/>
          <w:szCs w:val="28"/>
          <w:lang w:val="nl-NL"/>
        </w:rPr>
        <w:t xml:space="preserve"> b</w:t>
      </w:r>
      <w:r w:rsidR="00095D27" w:rsidRPr="005A408F">
        <w:rPr>
          <w:rFonts w:ascii="Times New Roman" w:hAnsi="Times New Roman"/>
          <w:sz w:val="28"/>
          <w:szCs w:val="28"/>
          <w:lang w:val="nl-NL"/>
        </w:rPr>
        <w:t>ởi</w:t>
      </w:r>
      <w:r w:rsidR="00095D27">
        <w:rPr>
          <w:rFonts w:ascii="Times New Roman" w:hAnsi="Times New Roman"/>
          <w:sz w:val="28"/>
          <w:szCs w:val="28"/>
          <w:lang w:val="nl-NL"/>
        </w:rPr>
        <w:t xml:space="preserve"> ADB s</w:t>
      </w:r>
      <w:r w:rsidR="00095D27" w:rsidRPr="005A408F">
        <w:rPr>
          <w:rFonts w:ascii="Times New Roman" w:hAnsi="Times New Roman"/>
          <w:sz w:val="28"/>
          <w:szCs w:val="28"/>
          <w:lang w:val="nl-NL"/>
        </w:rPr>
        <w:t>ẽ</w:t>
      </w:r>
      <w:r w:rsidR="00095D27">
        <w:rPr>
          <w:rFonts w:ascii="Times New Roman" w:hAnsi="Times New Roman"/>
          <w:sz w:val="28"/>
          <w:szCs w:val="28"/>
          <w:lang w:val="nl-NL"/>
        </w:rPr>
        <w:t xml:space="preserve"> </w:t>
      </w:r>
      <w:r w:rsidR="00095D27">
        <w:rPr>
          <w:rFonts w:ascii="Times New Roman" w:hAnsi="Times New Roman" w:hint="eastAsia"/>
          <w:sz w:val="28"/>
          <w:szCs w:val="28"/>
          <w:lang w:val="nl-NL"/>
        </w:rPr>
        <w:t>đư</w:t>
      </w:r>
      <w:r w:rsidR="00095D27" w:rsidRPr="005A408F">
        <w:rPr>
          <w:rFonts w:ascii="Times New Roman" w:hAnsi="Times New Roman"/>
          <w:sz w:val="28"/>
          <w:szCs w:val="28"/>
          <w:lang w:val="nl-NL"/>
        </w:rPr>
        <w:t>ợc</w:t>
      </w:r>
      <w:r w:rsidR="00095D27">
        <w:rPr>
          <w:rFonts w:ascii="Times New Roman" w:hAnsi="Times New Roman"/>
          <w:sz w:val="28"/>
          <w:szCs w:val="28"/>
          <w:lang w:val="nl-NL"/>
        </w:rPr>
        <w:t xml:space="preserve"> t</w:t>
      </w:r>
      <w:r w:rsidR="00095D27" w:rsidRPr="005A408F">
        <w:rPr>
          <w:rFonts w:ascii="Times New Roman" w:hAnsi="Times New Roman"/>
          <w:sz w:val="28"/>
          <w:szCs w:val="28"/>
          <w:lang w:val="nl-NL"/>
        </w:rPr>
        <w:t>ài</w:t>
      </w:r>
      <w:r w:rsidR="00095D27">
        <w:rPr>
          <w:rFonts w:ascii="Times New Roman" w:hAnsi="Times New Roman"/>
          <w:sz w:val="28"/>
          <w:szCs w:val="28"/>
          <w:lang w:val="nl-NL"/>
        </w:rPr>
        <w:t xml:space="preserve"> tr</w:t>
      </w:r>
      <w:r w:rsidR="00095D27" w:rsidRPr="005A408F">
        <w:rPr>
          <w:rFonts w:ascii="Times New Roman" w:hAnsi="Times New Roman"/>
          <w:sz w:val="28"/>
          <w:szCs w:val="28"/>
          <w:lang w:val="nl-NL"/>
        </w:rPr>
        <w:t>ợ</w:t>
      </w:r>
      <w:r w:rsidR="00095D27">
        <w:rPr>
          <w:rFonts w:ascii="Times New Roman" w:hAnsi="Times New Roman"/>
          <w:sz w:val="28"/>
          <w:szCs w:val="28"/>
          <w:lang w:val="nl-NL"/>
        </w:rPr>
        <w:t xml:space="preserve"> t</w:t>
      </w:r>
      <w:r w:rsidR="00095D27" w:rsidRPr="005A408F">
        <w:rPr>
          <w:rFonts w:ascii="Times New Roman" w:hAnsi="Times New Roman"/>
          <w:sz w:val="28"/>
          <w:szCs w:val="28"/>
          <w:lang w:val="nl-NL"/>
        </w:rPr>
        <w:t>ừ</w:t>
      </w:r>
      <w:r w:rsidR="00095D27">
        <w:rPr>
          <w:rFonts w:ascii="Times New Roman" w:hAnsi="Times New Roman"/>
          <w:sz w:val="28"/>
          <w:szCs w:val="28"/>
          <w:lang w:val="nl-NL"/>
        </w:rPr>
        <w:t xml:space="preserve"> kho</w:t>
      </w:r>
      <w:r w:rsidR="00095D27" w:rsidRPr="005A408F">
        <w:rPr>
          <w:rFonts w:ascii="Times New Roman" w:hAnsi="Times New Roman"/>
          <w:sz w:val="28"/>
          <w:szCs w:val="28"/>
          <w:lang w:val="nl-NL"/>
        </w:rPr>
        <w:t>ản</w:t>
      </w:r>
      <w:r w:rsidR="00095D27">
        <w:rPr>
          <w:rFonts w:ascii="Times New Roman" w:hAnsi="Times New Roman"/>
          <w:sz w:val="28"/>
          <w:szCs w:val="28"/>
          <w:lang w:val="nl-NL"/>
        </w:rPr>
        <w:t xml:space="preserve"> vay”. </w:t>
      </w:r>
    </w:p>
    <w:p w:rsidR="00C25210" w:rsidRPr="00E35198" w:rsidRDefault="00C25210" w:rsidP="000E32DD">
      <w:pPr>
        <w:spacing w:before="120" w:after="120" w:line="276" w:lineRule="auto"/>
        <w:ind w:firstLine="709"/>
        <w:jc w:val="both"/>
        <w:outlineLvl w:val="0"/>
        <w:rPr>
          <w:rFonts w:ascii="Times New Roman" w:hAnsi="Times New Roman"/>
          <w:bCs/>
          <w:sz w:val="28"/>
          <w:szCs w:val="28"/>
          <w:lang w:val="en-US"/>
        </w:rPr>
      </w:pPr>
      <w:r w:rsidRPr="00E35198">
        <w:rPr>
          <w:rFonts w:ascii="Times New Roman" w:hAnsi="Times New Roman"/>
          <w:sz w:val="28"/>
          <w:szCs w:val="28"/>
          <w:lang w:val="it-IT"/>
        </w:rPr>
        <w:t>(2) Dự án chuyển đổi nông nghiệp bền vững (VnSAT): Dự án được thiết kế phê duyệt theo đề xuất ban đầu chưa phù hợp để triển khai vào thời điểm hiện tại về cơ cấu nguồn vốn giữa các hoạt động, đối tượng hỗ trợ, do đó dự án phải điều chỉnh và kéo dài đến năm 2022 (Thủ tướng Chính phủ phê duyệt điều chỉnh chủ trương đầu tư Dự án VnSAT tại Quyết định số 742/QĐ-TTg ngày 03/6/2020), việc này dẫn đến công tác triển khai các Tiểu dự án tại Đắk Nông bị chậm tiến độ.</w:t>
      </w:r>
      <w:r w:rsidRPr="00E35198">
        <w:rPr>
          <w:rFonts w:ascii="Times New Roman" w:hAnsi="Times New Roman"/>
          <w:bCs/>
          <w:sz w:val="28"/>
          <w:szCs w:val="28"/>
          <w:lang w:val="en-US"/>
        </w:rPr>
        <w:t xml:space="preserve"> </w:t>
      </w:r>
    </w:p>
    <w:p w:rsidR="00C25210" w:rsidRPr="00E35198" w:rsidRDefault="00C25210" w:rsidP="000E32DD">
      <w:pPr>
        <w:spacing w:before="120" w:after="120" w:line="276" w:lineRule="auto"/>
        <w:ind w:firstLine="709"/>
        <w:jc w:val="both"/>
        <w:outlineLvl w:val="0"/>
        <w:rPr>
          <w:rFonts w:ascii="Times New Roman" w:hAnsi="Times New Roman"/>
          <w:sz w:val="28"/>
          <w:szCs w:val="28"/>
        </w:rPr>
      </w:pPr>
      <w:r w:rsidRPr="00E35198">
        <w:rPr>
          <w:rFonts w:ascii="Times New Roman" w:hAnsi="Times New Roman"/>
          <w:sz w:val="28"/>
          <w:szCs w:val="28"/>
        </w:rPr>
        <w:lastRenderedPageBreak/>
        <w:t>(3) Chương trình “Mở rộng quy mô vệ sinh và nước sạch nông thôn dựa trên kết quả” vay vốn WB năm 2020 do một số dự án chậm phê duyệt, cơ quan điều phối chậm đề xuất phân khai vốn năm 2020.</w:t>
      </w:r>
    </w:p>
    <w:p w:rsidR="00C25210" w:rsidRDefault="00C25210" w:rsidP="000E32DD">
      <w:pPr>
        <w:spacing w:before="120" w:after="120" w:line="276" w:lineRule="auto"/>
        <w:ind w:firstLine="709"/>
        <w:jc w:val="both"/>
        <w:outlineLvl w:val="0"/>
        <w:rPr>
          <w:rFonts w:ascii="Times New Roman" w:hAnsi="Times New Roman"/>
          <w:sz w:val="28"/>
          <w:szCs w:val="28"/>
          <w:lang w:val="en-US"/>
        </w:rPr>
      </w:pPr>
      <w:r w:rsidRPr="00E35198">
        <w:rPr>
          <w:rFonts w:ascii="Times New Roman" w:hAnsi="Times New Roman"/>
          <w:sz w:val="28"/>
          <w:szCs w:val="28"/>
        </w:rPr>
        <w:t xml:space="preserve">(4) </w:t>
      </w:r>
      <w:r w:rsidRPr="00E35198">
        <w:rPr>
          <w:rFonts w:ascii="Times New Roman" w:hAnsi="Times New Roman"/>
          <w:iCs/>
          <w:sz w:val="28"/>
          <w:szCs w:val="28"/>
          <w:lang w:val="en-US"/>
        </w:rPr>
        <w:t xml:space="preserve">Dự án Hồ chứa nước </w:t>
      </w:r>
      <w:r w:rsidRPr="00E35198">
        <w:rPr>
          <w:rFonts w:ascii="Times New Roman" w:hAnsi="Times New Roman"/>
          <w:sz w:val="28"/>
          <w:szCs w:val="28"/>
          <w:lang w:val="en-US"/>
        </w:rPr>
        <w:t>Đắk N’Ting, tỉnh Đắk Nông được UBND tỉnh phê duyệt dự án tại Quyết định  số 1717/QĐ-UBND, ngày 31/10/2018; qua đó đơn vị đã hoàn thành lập thiết kế bản vẽ thi công xây dựng – dự toán, trình cấp có thẩm quyền phê duyệt; tuy nhiên trong quá trình thẩm định phê duyệt do gặp khó khăn quy hoạch 03 loại rừng sản xuất trong khu vực lập dự án, do đó phải trình chủ trương đồng ý của Hội đồng nhân dân tỉnh để điều chỉnh quy hoạch 03 loại rừng. Vì vậy việc trình thẩm định, phê duyệt thiết kế bản vẽ thi công của dự án kéo dài; Đến ngày 13/08/2020 dự án được Sở Nông nghiệp và P</w:t>
      </w:r>
      <w:r w:rsidR="00CC454C">
        <w:rPr>
          <w:rFonts w:ascii="Times New Roman" w:hAnsi="Times New Roman"/>
          <w:sz w:val="28"/>
          <w:szCs w:val="28"/>
          <w:lang w:val="en-US"/>
        </w:rPr>
        <w:t>hát triển nông thôn phê duyệt (t</w:t>
      </w:r>
      <w:r w:rsidRPr="00E35198">
        <w:rPr>
          <w:rFonts w:ascii="Times New Roman" w:hAnsi="Times New Roman"/>
          <w:sz w:val="28"/>
          <w:szCs w:val="28"/>
          <w:lang w:val="en-US"/>
        </w:rPr>
        <w:t xml:space="preserve">ại Quyết định số 426/QĐ-SNN). Hiện nay đơn vị </w:t>
      </w:r>
      <w:r w:rsidR="00CC454C">
        <w:rPr>
          <w:rFonts w:ascii="Times New Roman" w:hAnsi="Times New Roman"/>
          <w:sz w:val="28"/>
          <w:szCs w:val="28"/>
          <w:lang w:val="en-US"/>
        </w:rPr>
        <w:t xml:space="preserve">Chủ đầu tư </w:t>
      </w:r>
      <w:r w:rsidRPr="00E35198">
        <w:rPr>
          <w:rFonts w:ascii="Times New Roman" w:hAnsi="Times New Roman"/>
          <w:sz w:val="28"/>
          <w:szCs w:val="28"/>
          <w:lang w:val="en-US"/>
        </w:rPr>
        <w:t>đang khẩn trương tổ chức lựa chọn nhà thầu thi công xây dựng dự án theo quyết định phê duyệt; dự kiến sẽ khởi công thực hiện trong trung tuần tháng 12 năm 2020.</w:t>
      </w:r>
    </w:p>
    <w:p w:rsidR="00456935" w:rsidRDefault="00456935" w:rsidP="00E732C1">
      <w:pPr>
        <w:spacing w:before="120" w:after="120" w:line="276" w:lineRule="auto"/>
        <w:ind w:firstLine="709"/>
        <w:jc w:val="both"/>
        <w:outlineLvl w:val="0"/>
        <w:rPr>
          <w:rFonts w:ascii="Times New Roman" w:hAnsi="Times New Roman"/>
          <w:sz w:val="28"/>
          <w:szCs w:val="28"/>
          <w:lang w:val="it-IT"/>
        </w:rPr>
      </w:pPr>
      <w:r>
        <w:rPr>
          <w:rFonts w:ascii="Times New Roman" w:hAnsi="Times New Roman"/>
          <w:sz w:val="28"/>
          <w:szCs w:val="28"/>
          <w:lang w:val="en-US"/>
        </w:rPr>
        <w:t xml:space="preserve">(5) </w:t>
      </w:r>
      <w:r w:rsidRPr="00456935">
        <w:rPr>
          <w:rFonts w:ascii="Times New Roman" w:hAnsi="Times New Roman"/>
          <w:sz w:val="28"/>
          <w:szCs w:val="28"/>
          <w:lang w:val="it-IT"/>
        </w:rPr>
        <w:t xml:space="preserve">Ngoài ra, </w:t>
      </w:r>
      <w:r w:rsidR="00E732C1">
        <w:rPr>
          <w:rFonts w:ascii="Times New Roman" w:hAnsi="Times New Roman"/>
          <w:sz w:val="28"/>
          <w:szCs w:val="28"/>
          <w:lang w:val="en-US"/>
        </w:rPr>
        <w:t>nguồn ODA chưa phân khai là 28.166 triệu đồng</w:t>
      </w:r>
      <w:r w:rsidR="00E732C1">
        <w:rPr>
          <w:rFonts w:ascii="Times New Roman" w:hAnsi="Times New Roman"/>
          <w:sz w:val="28"/>
          <w:szCs w:val="28"/>
        </w:rPr>
        <w:t xml:space="preserve"> dự kiến giao cho các dự án còn nhu cầu tuy nhiên </w:t>
      </w:r>
      <w:r w:rsidRPr="00456935">
        <w:rPr>
          <w:rFonts w:ascii="Times New Roman" w:hAnsi="Times New Roman"/>
          <w:sz w:val="28"/>
          <w:szCs w:val="28"/>
          <w:lang w:val="it-IT"/>
        </w:rPr>
        <w:t xml:space="preserve">một số dự án ODA đã hết hạn mức trung hạn, </w:t>
      </w:r>
      <w:r w:rsidR="00E732C1" w:rsidRPr="00E732C1">
        <w:rPr>
          <w:rFonts w:ascii="Times New Roman" w:hAnsi="Times New Roman"/>
          <w:sz w:val="28"/>
          <w:szCs w:val="28"/>
          <w:lang w:val="it-IT"/>
        </w:rPr>
        <w:t xml:space="preserve">UBND tỉnh </w:t>
      </w:r>
      <w:r w:rsidR="00E732C1">
        <w:rPr>
          <w:rFonts w:ascii="Times New Roman" w:hAnsi="Times New Roman"/>
          <w:sz w:val="28"/>
          <w:szCs w:val="28"/>
          <w:lang w:val="it-IT"/>
        </w:rPr>
        <w:t xml:space="preserve">đã đề nghị Bộ Kế hoạch và Đầu tư </w:t>
      </w:r>
      <w:r w:rsidR="00E732C1" w:rsidRPr="00E732C1">
        <w:rPr>
          <w:rFonts w:ascii="Times New Roman" w:hAnsi="Times New Roman"/>
          <w:sz w:val="28"/>
          <w:szCs w:val="28"/>
          <w:lang w:val="it-IT"/>
        </w:rPr>
        <w:t>trình Thủ tướng Chính phủ xem xét, điều chỉnh kế ho</w:t>
      </w:r>
      <w:r w:rsidR="00E732C1">
        <w:rPr>
          <w:rFonts w:ascii="Times New Roman" w:hAnsi="Times New Roman"/>
          <w:sz w:val="28"/>
          <w:szCs w:val="28"/>
          <w:lang w:val="it-IT"/>
        </w:rPr>
        <w:t>ạch vốn ODA giai đoạn 2016-2020.</w:t>
      </w:r>
      <w:r w:rsidR="00E732C1" w:rsidRPr="00E732C1">
        <w:rPr>
          <w:rFonts w:ascii="Times New Roman" w:hAnsi="Times New Roman"/>
          <w:color w:val="FF0000"/>
          <w:sz w:val="28"/>
          <w:szCs w:val="28"/>
          <w:lang w:val="en-US" w:eastAsia="en-US"/>
        </w:rPr>
        <w:t xml:space="preserve"> </w:t>
      </w:r>
      <w:r w:rsidR="00E732C1">
        <w:rPr>
          <w:rFonts w:ascii="Times New Roman" w:hAnsi="Times New Roman"/>
          <w:sz w:val="28"/>
          <w:szCs w:val="28"/>
          <w:lang w:val="en-US"/>
        </w:rPr>
        <w:t>Đ</w:t>
      </w:r>
      <w:r w:rsidR="00E732C1" w:rsidRPr="00E732C1">
        <w:rPr>
          <w:rFonts w:ascii="Times New Roman" w:hAnsi="Times New Roman"/>
          <w:sz w:val="28"/>
          <w:szCs w:val="28"/>
          <w:lang w:val="en-US"/>
        </w:rPr>
        <w:t>ến ngày 23/10/2020, Thủ tướng Chính phủ đã ban hành Quyết định số 1638/QĐ-TTg về việc điều chỉnh kế hoạch đầu tư trung hạn vốn ngân sách trung ương giai đoạn 2016-2020 và điều chỉnh kế hoạch đầu tư vốn nước ngoài nguồn ngân sách trung ương năm 2020</w:t>
      </w:r>
      <w:r w:rsidR="00E732C1">
        <w:rPr>
          <w:rFonts w:ascii="Times New Roman" w:hAnsi="Times New Roman"/>
          <w:sz w:val="28"/>
          <w:szCs w:val="28"/>
          <w:lang w:val="en-US"/>
        </w:rPr>
        <w:t>. Hiện tại địa phương đang khẩn trương</w:t>
      </w:r>
      <w:r w:rsidR="00716119">
        <w:rPr>
          <w:rFonts w:ascii="Times New Roman" w:hAnsi="Times New Roman"/>
          <w:sz w:val="28"/>
          <w:szCs w:val="28"/>
          <w:lang w:val="en-US"/>
        </w:rPr>
        <w:t xml:space="preserve"> thực hiện việc giao vốn cho các dự án.</w:t>
      </w:r>
    </w:p>
    <w:p w:rsidR="00C25210" w:rsidRPr="00E35198" w:rsidRDefault="00C25210" w:rsidP="000E32DD">
      <w:pPr>
        <w:spacing w:before="120" w:after="120" w:line="276" w:lineRule="auto"/>
        <w:ind w:firstLine="709"/>
        <w:jc w:val="both"/>
        <w:outlineLvl w:val="0"/>
        <w:rPr>
          <w:rFonts w:ascii="Times New Roman" w:hAnsi="Times New Roman"/>
          <w:b/>
          <w:sz w:val="28"/>
          <w:szCs w:val="28"/>
          <w:lang w:val="it-IT"/>
        </w:rPr>
      </w:pPr>
      <w:r w:rsidRPr="00E35198">
        <w:rPr>
          <w:rFonts w:ascii="Times New Roman" w:hAnsi="Times New Roman"/>
          <w:b/>
          <w:sz w:val="28"/>
          <w:szCs w:val="28"/>
          <w:lang w:val="it-IT"/>
        </w:rPr>
        <w:t>IV</w:t>
      </w:r>
      <w:r w:rsidR="00022245">
        <w:rPr>
          <w:rFonts w:ascii="Times New Roman" w:hAnsi="Times New Roman"/>
          <w:b/>
          <w:sz w:val="28"/>
          <w:szCs w:val="28"/>
          <w:lang w:val="it-IT"/>
        </w:rPr>
        <w:t>. N</w:t>
      </w:r>
      <w:r w:rsidR="00CC454C">
        <w:rPr>
          <w:rFonts w:ascii="Times New Roman" w:hAnsi="Times New Roman"/>
          <w:b/>
          <w:sz w:val="28"/>
          <w:szCs w:val="28"/>
          <w:lang w:val="it-IT"/>
        </w:rPr>
        <w:t>hững</w:t>
      </w:r>
      <w:r w:rsidRPr="00C25210">
        <w:rPr>
          <w:rFonts w:ascii="Times New Roman" w:hAnsi="Times New Roman"/>
          <w:b/>
          <w:sz w:val="28"/>
          <w:szCs w:val="28"/>
          <w:lang w:val="it-IT"/>
        </w:rPr>
        <w:t xml:space="preserve"> giải pháp đẩy nhanh tiến độ giải ngân:</w:t>
      </w:r>
    </w:p>
    <w:p w:rsidR="00095D27" w:rsidRPr="00095D27" w:rsidRDefault="00095D27" w:rsidP="00095D27">
      <w:pPr>
        <w:spacing w:before="120" w:after="120" w:line="276" w:lineRule="auto"/>
        <w:ind w:firstLine="709"/>
        <w:jc w:val="both"/>
        <w:outlineLvl w:val="0"/>
        <w:rPr>
          <w:rFonts w:ascii="Times New Roman" w:hAnsi="Times New Roman"/>
          <w:sz w:val="28"/>
          <w:szCs w:val="28"/>
          <w:lang w:val="nl-NL"/>
        </w:rPr>
      </w:pPr>
      <w:r w:rsidRPr="00095D27">
        <w:rPr>
          <w:rFonts w:ascii="Times New Roman" w:hAnsi="Times New Roman" w:hint="eastAsia"/>
          <w:sz w:val="28"/>
          <w:szCs w:val="28"/>
          <w:lang w:val="it-IT"/>
        </w:rPr>
        <w:t>Đ</w:t>
      </w:r>
      <w:r w:rsidRPr="00095D27">
        <w:rPr>
          <w:rFonts w:ascii="Times New Roman" w:hAnsi="Times New Roman"/>
          <w:sz w:val="28"/>
          <w:szCs w:val="28"/>
          <w:lang w:val="it-IT"/>
        </w:rPr>
        <w:t xml:space="preserve">ối với dự án Hỗ trợ phát triển khu vực biên giới - Tiểu dự án tỉnh </w:t>
      </w:r>
      <w:r w:rsidRPr="00095D27">
        <w:rPr>
          <w:rFonts w:ascii="Times New Roman" w:hAnsi="Times New Roman" w:hint="eastAsia"/>
          <w:sz w:val="28"/>
          <w:szCs w:val="28"/>
          <w:lang w:val="it-IT"/>
        </w:rPr>
        <w:t>Đ</w:t>
      </w:r>
      <w:r w:rsidRPr="00095D27">
        <w:rPr>
          <w:rFonts w:ascii="Times New Roman" w:hAnsi="Times New Roman"/>
          <w:sz w:val="28"/>
          <w:szCs w:val="28"/>
          <w:lang w:val="it-IT"/>
        </w:rPr>
        <w:t xml:space="preserve">ắk Nông, </w:t>
      </w:r>
      <w:r w:rsidRPr="00095D27">
        <w:rPr>
          <w:rFonts w:ascii="Times New Roman" w:hAnsi="Times New Roman" w:hint="eastAsia"/>
          <w:sz w:val="28"/>
          <w:szCs w:val="28"/>
          <w:lang w:val="nl-NL"/>
        </w:rPr>
        <w:t>đ</w:t>
      </w:r>
      <w:r w:rsidRPr="00095D27">
        <w:rPr>
          <w:rFonts w:ascii="Times New Roman" w:hAnsi="Times New Roman"/>
          <w:sz w:val="28"/>
          <w:szCs w:val="28"/>
          <w:lang w:val="nl-NL"/>
        </w:rPr>
        <w:t xml:space="preserve">ể sớm </w:t>
      </w:r>
      <w:r w:rsidRPr="00095D27">
        <w:rPr>
          <w:rFonts w:ascii="Times New Roman" w:hAnsi="Times New Roman"/>
          <w:sz w:val="28"/>
          <w:szCs w:val="28"/>
          <w:lang w:val="it-IT"/>
        </w:rPr>
        <w:t xml:space="preserve">thực hiện công tác giải ngân vốn </w:t>
      </w:r>
      <w:r w:rsidRPr="00095D27">
        <w:rPr>
          <w:rFonts w:ascii="Times New Roman" w:hAnsi="Times New Roman" w:hint="eastAsia"/>
          <w:sz w:val="28"/>
          <w:szCs w:val="28"/>
          <w:lang w:val="it-IT"/>
        </w:rPr>
        <w:t>đ</w:t>
      </w:r>
      <w:r w:rsidRPr="00095D27">
        <w:rPr>
          <w:rFonts w:ascii="Times New Roman" w:hAnsi="Times New Roman"/>
          <w:sz w:val="28"/>
          <w:szCs w:val="28"/>
          <w:lang w:val="it-IT"/>
        </w:rPr>
        <w:t>ầu t</w:t>
      </w:r>
      <w:r w:rsidRPr="00095D27">
        <w:rPr>
          <w:rFonts w:ascii="Times New Roman" w:hAnsi="Times New Roman" w:hint="eastAsia"/>
          <w:sz w:val="28"/>
          <w:szCs w:val="28"/>
          <w:lang w:val="it-IT"/>
        </w:rPr>
        <w:t>ư</w:t>
      </w:r>
      <w:r w:rsidRPr="00095D27">
        <w:rPr>
          <w:rFonts w:ascii="Times New Roman" w:hAnsi="Times New Roman"/>
          <w:sz w:val="28"/>
          <w:szCs w:val="28"/>
          <w:lang w:val="it-IT"/>
        </w:rPr>
        <w:t xml:space="preserve"> công n</w:t>
      </w:r>
      <w:r w:rsidRPr="00095D27">
        <w:rPr>
          <w:rFonts w:ascii="Times New Roman" w:hAnsi="Times New Roman" w:hint="eastAsia"/>
          <w:sz w:val="28"/>
          <w:szCs w:val="28"/>
          <w:lang w:val="it-IT"/>
        </w:rPr>
        <w:t>ă</w:t>
      </w:r>
      <w:r w:rsidRPr="00095D27">
        <w:rPr>
          <w:rFonts w:ascii="Times New Roman" w:hAnsi="Times New Roman"/>
          <w:sz w:val="28"/>
          <w:szCs w:val="28"/>
          <w:lang w:val="it-IT"/>
        </w:rPr>
        <w:t xml:space="preserve">m 2020, </w:t>
      </w:r>
      <w:r w:rsidRPr="00095D27">
        <w:rPr>
          <w:rFonts w:ascii="Times New Roman" w:hAnsi="Times New Roman" w:hint="eastAsia"/>
          <w:sz w:val="28"/>
          <w:szCs w:val="28"/>
          <w:lang w:val="it-IT"/>
        </w:rPr>
        <w:t>UBND t</w:t>
      </w:r>
      <w:r w:rsidRPr="00095D27">
        <w:rPr>
          <w:rFonts w:ascii="Times New Roman" w:hAnsi="Times New Roman"/>
          <w:sz w:val="28"/>
          <w:szCs w:val="28"/>
          <w:lang w:val="it-IT"/>
        </w:rPr>
        <w:t xml:space="preserve">ỉnh </w:t>
      </w:r>
      <w:r w:rsidRPr="00095D27">
        <w:rPr>
          <w:rFonts w:ascii="Times New Roman" w:hAnsi="Times New Roman" w:hint="eastAsia"/>
          <w:sz w:val="28"/>
          <w:szCs w:val="28"/>
          <w:lang w:val="it-IT"/>
        </w:rPr>
        <w:t>đ</w:t>
      </w:r>
      <w:r w:rsidRPr="00095D27">
        <w:rPr>
          <w:rFonts w:ascii="Times New Roman" w:hAnsi="Times New Roman"/>
          <w:sz w:val="28"/>
          <w:szCs w:val="28"/>
          <w:lang w:val="it-IT"/>
        </w:rPr>
        <w:t>ề nghị Bộ tài chính sớm xem xét và xử lý các khó kh</w:t>
      </w:r>
      <w:r w:rsidRPr="00095D27">
        <w:rPr>
          <w:rFonts w:ascii="Times New Roman" w:hAnsi="Times New Roman" w:hint="eastAsia"/>
          <w:sz w:val="28"/>
          <w:szCs w:val="28"/>
          <w:lang w:val="it-IT"/>
        </w:rPr>
        <w:t>ă</w:t>
      </w:r>
      <w:r w:rsidRPr="00095D27">
        <w:rPr>
          <w:rFonts w:ascii="Times New Roman" w:hAnsi="Times New Roman"/>
          <w:sz w:val="28"/>
          <w:szCs w:val="28"/>
          <w:lang w:val="it-IT"/>
        </w:rPr>
        <w:t>n, v</w:t>
      </w:r>
      <w:r w:rsidRPr="00095D27">
        <w:rPr>
          <w:rFonts w:ascii="Times New Roman" w:hAnsi="Times New Roman" w:hint="eastAsia"/>
          <w:sz w:val="28"/>
          <w:szCs w:val="28"/>
          <w:lang w:val="it-IT"/>
        </w:rPr>
        <w:t>ư</w:t>
      </w:r>
      <w:r w:rsidRPr="00095D27">
        <w:rPr>
          <w:rFonts w:ascii="Times New Roman" w:hAnsi="Times New Roman"/>
          <w:sz w:val="28"/>
          <w:szCs w:val="28"/>
          <w:lang w:val="it-IT"/>
        </w:rPr>
        <w:t xml:space="preserve">ớng mắc </w:t>
      </w:r>
      <w:r w:rsidRPr="00095D27">
        <w:rPr>
          <w:rFonts w:ascii="Times New Roman" w:hAnsi="Times New Roman" w:hint="eastAsia"/>
          <w:sz w:val="28"/>
          <w:szCs w:val="28"/>
          <w:lang w:val="it-IT"/>
        </w:rPr>
        <w:t>đ</w:t>
      </w:r>
      <w:r w:rsidRPr="00095D27">
        <w:rPr>
          <w:rFonts w:ascii="Times New Roman" w:hAnsi="Times New Roman"/>
          <w:sz w:val="28"/>
          <w:szCs w:val="28"/>
          <w:lang w:val="it-IT"/>
        </w:rPr>
        <w:t>ến thủ tục các loại thuế, phí của dự án.</w:t>
      </w:r>
      <w:r w:rsidRPr="00095D27">
        <w:rPr>
          <w:rFonts w:ascii="Times New Roman" w:hAnsi="Times New Roman"/>
          <w:sz w:val="28"/>
          <w:szCs w:val="28"/>
          <w:lang w:val="nl-NL"/>
        </w:rPr>
        <w:t xml:space="preserve"> </w:t>
      </w:r>
    </w:p>
    <w:p w:rsidR="00C25210" w:rsidRPr="00095D27" w:rsidRDefault="000E32DD" w:rsidP="00095D27">
      <w:pPr>
        <w:spacing w:before="120" w:after="120" w:line="276" w:lineRule="auto"/>
        <w:ind w:firstLine="709"/>
        <w:jc w:val="both"/>
        <w:outlineLvl w:val="0"/>
        <w:rPr>
          <w:rFonts w:ascii="Times New Roman" w:hAnsi="Times New Roman"/>
          <w:color w:val="FF0000"/>
          <w:sz w:val="28"/>
          <w:szCs w:val="28"/>
          <w:highlight w:val="yellow"/>
          <w:lang w:val="it-IT"/>
        </w:rPr>
      </w:pPr>
      <w:r w:rsidRPr="00E35198">
        <w:rPr>
          <w:rFonts w:ascii="Times New Roman" w:hAnsi="Times New Roman"/>
          <w:bCs/>
          <w:sz w:val="28"/>
          <w:szCs w:val="28"/>
          <w:lang w:val="en-US"/>
        </w:rPr>
        <w:t xml:space="preserve">Đối với dự án Chuyển </w:t>
      </w:r>
      <w:r w:rsidRPr="00E35198">
        <w:rPr>
          <w:rFonts w:ascii="Times New Roman" w:hAnsi="Times New Roman" w:hint="eastAsia"/>
          <w:bCs/>
          <w:sz w:val="28"/>
          <w:szCs w:val="28"/>
          <w:lang w:val="en-US"/>
        </w:rPr>
        <w:t>đ</w:t>
      </w:r>
      <w:r w:rsidRPr="00E35198">
        <w:rPr>
          <w:rFonts w:ascii="Times New Roman" w:hAnsi="Times New Roman"/>
          <w:bCs/>
          <w:sz w:val="28"/>
          <w:szCs w:val="28"/>
          <w:lang w:val="en-US"/>
        </w:rPr>
        <w:t xml:space="preserve">ổi Nông nghiệp bền vững tại Việt Nam (VnSat) tỉnh </w:t>
      </w:r>
      <w:r w:rsidRPr="00E35198">
        <w:rPr>
          <w:rFonts w:ascii="Times New Roman" w:hAnsi="Times New Roman" w:hint="eastAsia"/>
          <w:bCs/>
          <w:sz w:val="28"/>
          <w:szCs w:val="28"/>
          <w:lang w:val="en-US"/>
        </w:rPr>
        <w:t>Đ</w:t>
      </w:r>
      <w:r w:rsidRPr="00E35198">
        <w:rPr>
          <w:rFonts w:ascii="Times New Roman" w:hAnsi="Times New Roman"/>
          <w:bCs/>
          <w:sz w:val="28"/>
          <w:szCs w:val="28"/>
          <w:lang w:val="en-US"/>
        </w:rPr>
        <w:t>ắk Nông: v</w:t>
      </w:r>
      <w:r w:rsidR="00C25210" w:rsidRPr="00C25210">
        <w:rPr>
          <w:rFonts w:ascii="Times New Roman" w:hAnsi="Times New Roman"/>
          <w:bCs/>
          <w:sz w:val="28"/>
          <w:szCs w:val="28"/>
          <w:lang w:val="en-US"/>
        </w:rPr>
        <w:t>ới số vốn không có khả năng giải ngân hết năm 2020 (36.500 triệu đồng của Dự án VnSAT)</w:t>
      </w:r>
      <w:r w:rsidR="00C25210" w:rsidRPr="00C25210">
        <w:rPr>
          <w:rFonts w:ascii="Times New Roman" w:hAnsi="Times New Roman"/>
          <w:sz w:val="28"/>
          <w:szCs w:val="28"/>
          <w:lang w:val="it-IT"/>
        </w:rPr>
        <w:t xml:space="preserve"> đã được UBND tỉnh đề nghị Bộ Kế hoạch và Đầu tư  trình Thủ tướng Chính phủ xem xét, điều chỉnh kế hoạch vốn ODA giai đoạn 2016-2020 và đã được Thủ tướng Chính phủ đồng ý tại Quyết định số 1638/QĐ-TTg ngày 23/10/2020. Hiện tại </w:t>
      </w:r>
      <w:r w:rsidR="00C25210" w:rsidRPr="00C25210">
        <w:rPr>
          <w:rFonts w:ascii="Times New Roman" w:hAnsi="Times New Roman"/>
          <w:sz w:val="28"/>
          <w:szCs w:val="28"/>
        </w:rPr>
        <w:t>địa phương đang thực hiện việc điều chuyển nguồn vốn cho các dự án ODA còn nhu cầu và hấp thu vốn tốt.</w:t>
      </w:r>
    </w:p>
    <w:p w:rsidR="00C25210" w:rsidRPr="00C25210" w:rsidRDefault="00C25210" w:rsidP="000E32DD">
      <w:pPr>
        <w:spacing w:before="120" w:after="120" w:line="276" w:lineRule="auto"/>
        <w:ind w:firstLine="709"/>
        <w:jc w:val="both"/>
        <w:rPr>
          <w:rFonts w:ascii="Times New Roman" w:hAnsi="Times New Roman"/>
          <w:sz w:val="28"/>
          <w:szCs w:val="28"/>
        </w:rPr>
      </w:pPr>
      <w:r w:rsidRPr="00C25210">
        <w:rPr>
          <w:rFonts w:ascii="Times New Roman" w:hAnsi="Times New Roman"/>
          <w:sz w:val="28"/>
          <w:szCs w:val="28"/>
        </w:rPr>
        <w:lastRenderedPageBreak/>
        <w:t>Ngoài ra,</w:t>
      </w:r>
      <w:r w:rsidR="00716119" w:rsidRPr="00716119">
        <w:rPr>
          <w:rFonts w:ascii="Times New Roman" w:hAnsi="Times New Roman"/>
          <w:sz w:val="28"/>
          <w:szCs w:val="28"/>
          <w:lang w:val="it-IT"/>
        </w:rPr>
        <w:t xml:space="preserve"> đối với</w:t>
      </w:r>
      <w:r w:rsidR="00716119" w:rsidRPr="00716119">
        <w:rPr>
          <w:rFonts w:ascii="Times New Roman" w:hAnsi="Times New Roman"/>
          <w:sz w:val="28"/>
          <w:szCs w:val="28"/>
        </w:rPr>
        <w:t xml:space="preserve"> các dự án có tỷ lệ giải ngân thấp</w:t>
      </w:r>
      <w:r w:rsidR="00716119">
        <w:rPr>
          <w:rFonts w:ascii="Times New Roman" w:hAnsi="Times New Roman"/>
          <w:sz w:val="28"/>
          <w:szCs w:val="28"/>
        </w:rPr>
        <w:t>,</w:t>
      </w:r>
      <w:r w:rsidRPr="00C25210">
        <w:rPr>
          <w:rFonts w:ascii="Times New Roman" w:hAnsi="Times New Roman"/>
          <w:sz w:val="28"/>
          <w:szCs w:val="28"/>
        </w:rPr>
        <w:t xml:space="preserve"> tỉnh Đắk Nông đã triển khai quyết liệt, đồng bộ nhiều giải pháp để đẩy nhanh tiến độ giải ngân nguồn vốn, cụ thể:</w:t>
      </w:r>
    </w:p>
    <w:p w:rsidR="00C25210" w:rsidRPr="00C25210" w:rsidRDefault="00C25210" w:rsidP="000E32DD">
      <w:pPr>
        <w:spacing w:before="120" w:after="120" w:line="276" w:lineRule="auto"/>
        <w:ind w:firstLine="709"/>
        <w:jc w:val="both"/>
        <w:outlineLvl w:val="0"/>
        <w:rPr>
          <w:rFonts w:ascii="Times New Roman" w:hAnsi="Times New Roman"/>
          <w:sz w:val="28"/>
          <w:szCs w:val="28"/>
        </w:rPr>
      </w:pPr>
      <w:r w:rsidRPr="00C25210">
        <w:rPr>
          <w:rFonts w:ascii="Times New Roman" w:hAnsi="Times New Roman"/>
          <w:sz w:val="28"/>
          <w:szCs w:val="28"/>
        </w:rPr>
        <w:t xml:space="preserve">- Thường trực Tỉnh ủy tổ chức hội nghị chuyên đề về thúc đẩy giải ngân nguồn vốn đầu tư công, quán triệt chỉ đạo tại </w:t>
      </w:r>
      <w:r w:rsidRPr="00C25210">
        <w:rPr>
          <w:rFonts w:ascii="Times New Roman" w:hAnsi="Times New Roman"/>
          <w:i/>
          <w:sz w:val="28"/>
          <w:szCs w:val="28"/>
        </w:rPr>
        <w:t>Thông báo số 3237-TB/TU ngày 29/7/2020 về ý kiến chỉ đạo của Thường trực Tỉnh ủy về việc đẩy nhanh tiến độ giải ngân vốn đầu tư công năm 2020</w:t>
      </w:r>
      <w:r w:rsidRPr="00C25210">
        <w:rPr>
          <w:rFonts w:ascii="Times New Roman" w:hAnsi="Times New Roman"/>
          <w:sz w:val="28"/>
          <w:szCs w:val="28"/>
        </w:rPr>
        <w:t>.</w:t>
      </w:r>
    </w:p>
    <w:p w:rsidR="00C25210" w:rsidRPr="00C25210" w:rsidRDefault="00C25210" w:rsidP="000E32DD">
      <w:pPr>
        <w:spacing w:before="120" w:after="120" w:line="276" w:lineRule="auto"/>
        <w:ind w:firstLine="709"/>
        <w:jc w:val="both"/>
        <w:outlineLvl w:val="0"/>
        <w:rPr>
          <w:rFonts w:ascii="Times New Roman" w:hAnsi="Times New Roman"/>
          <w:sz w:val="28"/>
          <w:szCs w:val="28"/>
        </w:rPr>
      </w:pPr>
      <w:r w:rsidRPr="00C25210">
        <w:rPr>
          <w:rFonts w:ascii="Times New Roman" w:hAnsi="Times New Roman"/>
          <w:sz w:val="28"/>
          <w:szCs w:val="28"/>
        </w:rPr>
        <w:t>- UBND tỉnh đã thành lập Ban Chỉ đạo 562 do Chủ tịch UBND tỉnh làm Trưởng ban, các PCT UBND tỉnh làm Tổ trưởng các tổ theo các lĩnh vực Công nghiệp - xây dựng; Nông nghiệp - thủy lợi; Văn hóa - xã hội để đôn đốc, trực tiếp chỉ đạo đẩy nhanh tỉ lệ giải ngân cụ thể từng dự án. Ban hành C</w:t>
      </w:r>
      <w:r w:rsidRPr="00C25210">
        <w:rPr>
          <w:rFonts w:ascii="Times New Roman" w:hAnsi="Times New Roman"/>
          <w:i/>
          <w:sz w:val="28"/>
          <w:szCs w:val="28"/>
        </w:rPr>
        <w:t>hỉ thị số 08/CT-UBND ngày 17/7/2020 về đẩy nhanh tiến độ giải ngân nguồn vốn đầu tư công năm 2020</w:t>
      </w:r>
      <w:r w:rsidRPr="00C25210">
        <w:rPr>
          <w:rFonts w:ascii="Times New Roman" w:hAnsi="Times New Roman"/>
          <w:sz w:val="28"/>
          <w:szCs w:val="28"/>
        </w:rPr>
        <w:t xml:space="preserve">. </w:t>
      </w:r>
    </w:p>
    <w:p w:rsidR="00C25210" w:rsidRPr="00C25210" w:rsidRDefault="00C25210" w:rsidP="000E32DD">
      <w:pPr>
        <w:spacing w:before="120" w:after="120" w:line="276" w:lineRule="auto"/>
        <w:ind w:firstLine="709"/>
        <w:jc w:val="both"/>
        <w:outlineLvl w:val="0"/>
        <w:rPr>
          <w:rFonts w:ascii="Times New Roman" w:hAnsi="Times New Roman"/>
          <w:sz w:val="28"/>
          <w:szCs w:val="28"/>
        </w:rPr>
      </w:pPr>
      <w:r w:rsidRPr="00C25210">
        <w:rPr>
          <w:rFonts w:ascii="Times New Roman" w:hAnsi="Times New Roman"/>
          <w:sz w:val="28"/>
          <w:szCs w:val="28"/>
        </w:rPr>
        <w:t>- Đồng thời xác định nhiệm vụ đẩy nhanh nguồn vốn đầu tư công là nhiệm vụ chính trị trọng tâm, ưu tiên của các cấp, các ngành từ nay đến cuối năm 2020; Nâng cao kỷ cương, kỷ luật hành chính trong chỉ đạo, điều hành, quản lý đầu tư công, xây dựng cơ bản, của các cấp các ngành, nêu cao trách nhiệm của người đứng đầu trong tất cả các khâu của quá trình đầu tư công; Kiên quyết xử lý nghiêm những cán bộ, công chức, viên chức yếu kém về năng lực, suy thoái về đạo đức công vụ, gây nhũng nhiễu tiêu cực trong quản lý, giải ngân vốn đầu tư công...</w:t>
      </w:r>
    </w:p>
    <w:p w:rsidR="00C25210" w:rsidRPr="00C25210" w:rsidRDefault="00C25210" w:rsidP="000E32DD">
      <w:pPr>
        <w:spacing w:before="120" w:after="120" w:line="276" w:lineRule="auto"/>
        <w:ind w:firstLine="720"/>
        <w:jc w:val="both"/>
        <w:rPr>
          <w:rFonts w:ascii="Times New Roman" w:hAnsi="Times New Roman"/>
          <w:sz w:val="28"/>
          <w:szCs w:val="28"/>
        </w:rPr>
      </w:pPr>
      <w:r w:rsidRPr="00C25210">
        <w:rPr>
          <w:rFonts w:ascii="Times New Roman" w:hAnsi="Times New Roman"/>
          <w:sz w:val="28"/>
          <w:szCs w:val="28"/>
        </w:rPr>
        <w:t xml:space="preserve">Trên đây là báo cáo tóm tắt về </w:t>
      </w:r>
      <w:r w:rsidRPr="00E35198">
        <w:rPr>
          <w:rFonts w:ascii="Times New Roman" w:hAnsi="Times New Roman"/>
          <w:sz w:val="28"/>
          <w:szCs w:val="28"/>
        </w:rPr>
        <w:t>tình hình thực hiện, giải ngân các chương trình, dự án ODA, vốn vay ưu đãi nước ngoài</w:t>
      </w:r>
      <w:r w:rsidRPr="00C25210">
        <w:rPr>
          <w:rFonts w:ascii="Times New Roman" w:hAnsi="Times New Roman"/>
          <w:sz w:val="28"/>
          <w:szCs w:val="28"/>
        </w:rPr>
        <w:t xml:space="preserve"> và giải pháp đẩy nhanh giải ngân vốn đầu tư công trong thời gian tới, kính báo cáo Thủ tướng Chính phủ xem xét</w:t>
      </w:r>
      <w:r w:rsidR="000E32DD" w:rsidRPr="00E35198">
        <w:rPr>
          <w:rFonts w:ascii="Times New Roman" w:hAnsi="Times New Roman"/>
          <w:sz w:val="28"/>
          <w:szCs w:val="28"/>
        </w:rPr>
        <w:t>, chỉ đạo</w:t>
      </w:r>
      <w:r w:rsidRPr="00C25210">
        <w:rPr>
          <w:rFonts w:ascii="Times New Roman" w:hAnsi="Times New Roman"/>
          <w:sz w:val="28"/>
          <w:szCs w:val="28"/>
        </w:rPr>
        <w:t>./.</w:t>
      </w:r>
    </w:p>
    <w:p w:rsidR="0005749A" w:rsidRPr="00E35198" w:rsidRDefault="0005749A" w:rsidP="00C25210">
      <w:pPr>
        <w:spacing w:before="120" w:after="120"/>
        <w:ind w:firstLine="720"/>
        <w:jc w:val="both"/>
        <w:rPr>
          <w:rFonts w:ascii="Times New Roman" w:hAnsi="Times New Roman"/>
          <w:sz w:val="28"/>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4"/>
        <w:gridCol w:w="4574"/>
      </w:tblGrid>
      <w:tr w:rsidR="00E35198" w:rsidRPr="00E35198" w:rsidTr="00D74A11">
        <w:tc>
          <w:tcPr>
            <w:tcW w:w="4645" w:type="dxa"/>
          </w:tcPr>
          <w:p w:rsidR="00D74A11" w:rsidRPr="00E35198" w:rsidRDefault="00D74A11" w:rsidP="00D74A11">
            <w:pPr>
              <w:jc w:val="both"/>
              <w:rPr>
                <w:rFonts w:ascii="Times New Roman" w:hAnsi="Times New Roman"/>
                <w:b/>
                <w:i/>
                <w:iCs/>
                <w:lang w:val="nl-NL"/>
              </w:rPr>
            </w:pPr>
            <w:r w:rsidRPr="00E35198">
              <w:rPr>
                <w:rFonts w:ascii="Times New Roman" w:hAnsi="Times New Roman"/>
                <w:b/>
                <w:i/>
                <w:iCs/>
                <w:lang w:val="nl-NL"/>
              </w:rPr>
              <w:t>Nơi nhận:</w:t>
            </w:r>
            <w:r w:rsidR="000E32DD" w:rsidRPr="00E35198">
              <w:rPr>
                <w:rFonts w:ascii="Times New Roman" w:hAnsi="Times New Roman"/>
                <w:b/>
                <w:i/>
                <w:iCs/>
                <w:lang w:val="nl-NL"/>
              </w:rPr>
              <w:tab/>
            </w:r>
            <w:r w:rsidR="000E32DD" w:rsidRPr="00E35198">
              <w:rPr>
                <w:rFonts w:ascii="Times New Roman" w:hAnsi="Times New Roman"/>
                <w:b/>
                <w:i/>
                <w:iCs/>
                <w:lang w:val="nl-NL"/>
              </w:rPr>
              <w:tab/>
            </w:r>
            <w:r w:rsidR="000E32DD" w:rsidRPr="00E35198">
              <w:rPr>
                <w:rFonts w:ascii="Times New Roman" w:hAnsi="Times New Roman"/>
                <w:b/>
                <w:i/>
                <w:iCs/>
                <w:lang w:val="nl-NL"/>
              </w:rPr>
              <w:tab/>
            </w:r>
            <w:r w:rsidR="000E32DD" w:rsidRPr="00E35198">
              <w:rPr>
                <w:rFonts w:ascii="Times New Roman" w:hAnsi="Times New Roman"/>
                <w:b/>
                <w:i/>
                <w:iCs/>
                <w:lang w:val="nl-NL"/>
              </w:rPr>
              <w:tab/>
            </w:r>
          </w:p>
          <w:p w:rsidR="00022245" w:rsidRDefault="00022245" w:rsidP="00D74A11">
            <w:pPr>
              <w:jc w:val="both"/>
              <w:rPr>
                <w:rFonts w:ascii="Times New Roman" w:hAnsi="Times New Roman"/>
                <w:sz w:val="22"/>
                <w:szCs w:val="22"/>
                <w:lang w:val="nl-NL"/>
              </w:rPr>
            </w:pPr>
            <w:r>
              <w:rPr>
                <w:rFonts w:ascii="Times New Roman" w:hAnsi="Times New Roman"/>
                <w:sz w:val="22"/>
                <w:szCs w:val="22"/>
                <w:lang w:val="nl-NL"/>
              </w:rPr>
              <w:t>- Văn phòng Chính phủ;</w:t>
            </w:r>
          </w:p>
          <w:p w:rsidR="00022245" w:rsidRDefault="00022245" w:rsidP="00D74A11">
            <w:pPr>
              <w:jc w:val="both"/>
              <w:rPr>
                <w:rFonts w:ascii="Times New Roman" w:hAnsi="Times New Roman"/>
                <w:sz w:val="22"/>
                <w:szCs w:val="22"/>
                <w:lang w:val="nl-NL"/>
              </w:rPr>
            </w:pPr>
            <w:r>
              <w:rPr>
                <w:rFonts w:ascii="Times New Roman" w:hAnsi="Times New Roman"/>
                <w:sz w:val="22"/>
                <w:szCs w:val="22"/>
                <w:lang w:val="nl-NL"/>
              </w:rPr>
              <w:t>- Các bộ: KH&amp;ĐT,</w:t>
            </w:r>
            <w:bookmarkStart w:id="0" w:name="_GoBack"/>
            <w:bookmarkEnd w:id="0"/>
            <w:r>
              <w:rPr>
                <w:rFonts w:ascii="Times New Roman" w:hAnsi="Times New Roman"/>
                <w:sz w:val="22"/>
                <w:szCs w:val="22"/>
                <w:lang w:val="nl-NL"/>
              </w:rPr>
              <w:t xml:space="preserve"> TC;</w:t>
            </w:r>
          </w:p>
          <w:p w:rsidR="00D74A11" w:rsidRPr="00E35198" w:rsidRDefault="00D74A11" w:rsidP="00D74A11">
            <w:pPr>
              <w:jc w:val="both"/>
              <w:rPr>
                <w:rFonts w:ascii="Times New Roman" w:hAnsi="Times New Roman"/>
                <w:sz w:val="22"/>
                <w:szCs w:val="22"/>
                <w:lang w:val="nl-NL"/>
              </w:rPr>
            </w:pPr>
            <w:r w:rsidRPr="00E35198">
              <w:rPr>
                <w:rFonts w:ascii="Times New Roman" w:hAnsi="Times New Roman"/>
                <w:sz w:val="22"/>
                <w:szCs w:val="22"/>
                <w:lang w:val="nl-NL"/>
              </w:rPr>
              <w:t>- Thường trực Tỉnh ủy (b/c);</w:t>
            </w:r>
          </w:p>
          <w:p w:rsidR="00D74A11" w:rsidRPr="00E35198" w:rsidRDefault="00D74A11" w:rsidP="00D74A11">
            <w:pPr>
              <w:jc w:val="both"/>
              <w:rPr>
                <w:rFonts w:ascii="Times New Roman" w:hAnsi="Times New Roman"/>
                <w:sz w:val="22"/>
                <w:szCs w:val="22"/>
                <w:lang w:val="nl-NL"/>
              </w:rPr>
            </w:pPr>
            <w:r w:rsidRPr="00E35198">
              <w:rPr>
                <w:rFonts w:ascii="Times New Roman" w:hAnsi="Times New Roman"/>
                <w:sz w:val="22"/>
                <w:szCs w:val="22"/>
                <w:lang w:val="nl-NL"/>
              </w:rPr>
              <w:t>- Thường trực HĐND tỉnh (b/c);</w:t>
            </w:r>
            <w:r w:rsidR="000E32DD" w:rsidRPr="00E35198">
              <w:rPr>
                <w:rFonts w:ascii="Times New Roman" w:hAnsi="Times New Roman"/>
                <w:sz w:val="22"/>
                <w:szCs w:val="22"/>
                <w:lang w:val="nl-NL"/>
              </w:rPr>
              <w:tab/>
            </w:r>
            <w:r w:rsidR="000E32DD" w:rsidRPr="00E35198">
              <w:rPr>
                <w:rFonts w:ascii="Times New Roman" w:hAnsi="Times New Roman"/>
                <w:sz w:val="22"/>
                <w:szCs w:val="22"/>
                <w:lang w:val="nl-NL"/>
              </w:rPr>
              <w:tab/>
            </w:r>
          </w:p>
          <w:p w:rsidR="00D74A11" w:rsidRPr="00E35198" w:rsidRDefault="00D74A11" w:rsidP="00D74A11">
            <w:pPr>
              <w:jc w:val="both"/>
              <w:rPr>
                <w:rFonts w:ascii="Times New Roman" w:hAnsi="Times New Roman"/>
                <w:sz w:val="22"/>
                <w:szCs w:val="22"/>
                <w:lang w:val="nl-NL"/>
              </w:rPr>
            </w:pPr>
            <w:r w:rsidRPr="00E35198">
              <w:rPr>
                <w:rFonts w:ascii="Times New Roman" w:hAnsi="Times New Roman"/>
                <w:sz w:val="22"/>
                <w:szCs w:val="22"/>
                <w:lang w:val="nl-NL"/>
              </w:rPr>
              <w:t>- CT, các PCT UBND tỉnh;</w:t>
            </w:r>
          </w:p>
          <w:p w:rsidR="00D74A11" w:rsidRPr="00E35198" w:rsidRDefault="00D74A11" w:rsidP="00D74A11">
            <w:pPr>
              <w:jc w:val="both"/>
              <w:rPr>
                <w:rFonts w:ascii="Times New Roman" w:hAnsi="Times New Roman"/>
                <w:sz w:val="22"/>
                <w:szCs w:val="22"/>
                <w:lang w:val="nl-NL" w:eastAsia="en-US"/>
              </w:rPr>
            </w:pPr>
            <w:r w:rsidRPr="00E35198">
              <w:rPr>
                <w:rFonts w:ascii="Times New Roman" w:hAnsi="Times New Roman"/>
                <w:sz w:val="22"/>
                <w:szCs w:val="22"/>
                <w:lang w:val="nl-NL" w:eastAsia="en-US"/>
              </w:rPr>
              <w:t>- CVP, các PCVP UBND tỉnh;</w:t>
            </w:r>
          </w:p>
          <w:p w:rsidR="00D74A11" w:rsidRPr="00E35198" w:rsidRDefault="00D74A11" w:rsidP="00D74A11">
            <w:pPr>
              <w:jc w:val="both"/>
              <w:rPr>
                <w:rFonts w:ascii="Times New Roman" w:hAnsi="Times New Roman"/>
                <w:sz w:val="22"/>
                <w:szCs w:val="22"/>
                <w:lang w:val="nl-NL" w:eastAsia="en-US"/>
              </w:rPr>
            </w:pPr>
            <w:r w:rsidRPr="00E35198">
              <w:rPr>
                <w:rFonts w:ascii="Times New Roman" w:hAnsi="Times New Roman"/>
                <w:sz w:val="22"/>
                <w:szCs w:val="22"/>
                <w:lang w:val="nl-NL" w:eastAsia="en-US"/>
              </w:rPr>
              <w:t>- Các phòng chuyên môn VPUBND tỉnh;</w:t>
            </w:r>
          </w:p>
          <w:p w:rsidR="00D74A11" w:rsidRPr="00E35198" w:rsidRDefault="00D74A11" w:rsidP="00D74A11">
            <w:pPr>
              <w:jc w:val="both"/>
              <w:rPr>
                <w:rFonts w:ascii="Times New Roman" w:hAnsi="Times New Roman"/>
                <w:sz w:val="22"/>
                <w:szCs w:val="22"/>
                <w:lang w:val="nl-NL"/>
              </w:rPr>
            </w:pPr>
            <w:r w:rsidRPr="00E35198">
              <w:rPr>
                <w:rFonts w:ascii="Times New Roman" w:hAnsi="Times New Roman"/>
                <w:sz w:val="22"/>
                <w:szCs w:val="22"/>
                <w:lang w:val="nl-NL"/>
              </w:rPr>
              <w:t>- Lưu: VT, KTKH.</w:t>
            </w:r>
          </w:p>
          <w:p w:rsidR="00D74A11" w:rsidRPr="00E35198" w:rsidRDefault="00D74A11" w:rsidP="0005749A">
            <w:pPr>
              <w:spacing w:before="120" w:after="120"/>
              <w:jc w:val="both"/>
              <w:rPr>
                <w:rFonts w:ascii="Times New Roman" w:hAnsi="Times New Roman"/>
                <w:sz w:val="28"/>
                <w:szCs w:val="28"/>
                <w:lang w:val="nl-NL"/>
              </w:rPr>
            </w:pPr>
          </w:p>
        </w:tc>
        <w:tc>
          <w:tcPr>
            <w:tcW w:w="4645" w:type="dxa"/>
          </w:tcPr>
          <w:p w:rsidR="00D74A11" w:rsidRPr="00E35198" w:rsidRDefault="00D74A11" w:rsidP="00D74A11">
            <w:pPr>
              <w:jc w:val="center"/>
              <w:rPr>
                <w:rFonts w:ascii="Times New Roman" w:hAnsi="Times New Roman"/>
                <w:b/>
                <w:sz w:val="28"/>
                <w:szCs w:val="28"/>
                <w:lang w:val="nl-NL"/>
              </w:rPr>
            </w:pPr>
            <w:r w:rsidRPr="00E35198">
              <w:rPr>
                <w:rFonts w:ascii="Times New Roman" w:hAnsi="Times New Roman"/>
                <w:b/>
                <w:sz w:val="28"/>
                <w:szCs w:val="28"/>
                <w:lang w:val="nl-NL"/>
              </w:rPr>
              <w:t>CHỦ TỊCH</w:t>
            </w:r>
          </w:p>
          <w:p w:rsidR="00D74A11" w:rsidRPr="00E35198" w:rsidRDefault="00D74A11" w:rsidP="00D74A11">
            <w:pPr>
              <w:jc w:val="center"/>
              <w:rPr>
                <w:rFonts w:ascii="Times New Roman" w:hAnsi="Times New Roman"/>
                <w:b/>
                <w:sz w:val="28"/>
                <w:szCs w:val="28"/>
                <w:lang w:val="nl-NL"/>
              </w:rPr>
            </w:pPr>
          </w:p>
          <w:p w:rsidR="00D74A11" w:rsidRPr="00E35198" w:rsidRDefault="00D74A11" w:rsidP="00D74A11">
            <w:pPr>
              <w:jc w:val="center"/>
              <w:rPr>
                <w:rFonts w:ascii="Times New Roman" w:hAnsi="Times New Roman"/>
                <w:b/>
                <w:sz w:val="28"/>
                <w:szCs w:val="28"/>
                <w:lang w:val="nl-NL"/>
              </w:rPr>
            </w:pPr>
          </w:p>
          <w:p w:rsidR="00D74A11" w:rsidRPr="00E35198" w:rsidRDefault="00D74A11" w:rsidP="00D74A11">
            <w:pPr>
              <w:jc w:val="center"/>
              <w:rPr>
                <w:rFonts w:ascii="Times New Roman" w:hAnsi="Times New Roman"/>
                <w:b/>
                <w:sz w:val="28"/>
                <w:szCs w:val="28"/>
                <w:lang w:val="nl-NL"/>
              </w:rPr>
            </w:pPr>
          </w:p>
          <w:p w:rsidR="00D74A11" w:rsidRPr="00E35198" w:rsidRDefault="00D74A11" w:rsidP="00D74A11">
            <w:pPr>
              <w:jc w:val="center"/>
              <w:rPr>
                <w:rFonts w:ascii="Times New Roman" w:hAnsi="Times New Roman"/>
                <w:b/>
                <w:sz w:val="28"/>
                <w:szCs w:val="28"/>
                <w:lang w:val="nl-NL"/>
              </w:rPr>
            </w:pPr>
          </w:p>
          <w:p w:rsidR="00D74A11" w:rsidRPr="00E35198" w:rsidRDefault="00D74A11" w:rsidP="00D74A11">
            <w:pPr>
              <w:jc w:val="center"/>
              <w:rPr>
                <w:rFonts w:ascii="Times New Roman" w:hAnsi="Times New Roman"/>
                <w:b/>
                <w:sz w:val="28"/>
                <w:szCs w:val="28"/>
                <w:lang w:val="nl-NL"/>
              </w:rPr>
            </w:pPr>
          </w:p>
          <w:p w:rsidR="00D74A11" w:rsidRPr="00E35198" w:rsidRDefault="00D74A11" w:rsidP="00D74A11">
            <w:pPr>
              <w:jc w:val="center"/>
              <w:rPr>
                <w:rFonts w:ascii="Times New Roman" w:hAnsi="Times New Roman"/>
                <w:b/>
                <w:sz w:val="28"/>
                <w:szCs w:val="28"/>
                <w:lang w:val="nl-NL"/>
              </w:rPr>
            </w:pPr>
          </w:p>
          <w:p w:rsidR="00D74A11" w:rsidRPr="00E35198" w:rsidRDefault="00D74A11" w:rsidP="00D74A11">
            <w:pPr>
              <w:jc w:val="center"/>
              <w:rPr>
                <w:rFonts w:ascii="Times New Roman" w:hAnsi="Times New Roman"/>
                <w:b/>
                <w:iCs/>
                <w:sz w:val="28"/>
                <w:szCs w:val="28"/>
                <w:lang w:val="nl-NL"/>
              </w:rPr>
            </w:pPr>
            <w:r w:rsidRPr="00E35198">
              <w:rPr>
                <w:rFonts w:ascii="Times New Roman" w:hAnsi="Times New Roman"/>
                <w:b/>
                <w:sz w:val="28"/>
                <w:szCs w:val="28"/>
                <w:lang w:val="nl-NL"/>
              </w:rPr>
              <w:t xml:space="preserve">         Nguyễn Bốn</w:t>
            </w:r>
          </w:p>
          <w:p w:rsidR="00D74A11" w:rsidRPr="00E35198" w:rsidRDefault="00D74A11" w:rsidP="00D74A11">
            <w:pPr>
              <w:jc w:val="both"/>
              <w:rPr>
                <w:rFonts w:ascii="Times New Roman" w:hAnsi="Times New Roman"/>
                <w:sz w:val="28"/>
                <w:szCs w:val="28"/>
                <w:lang w:val="nl-NL"/>
              </w:rPr>
            </w:pPr>
          </w:p>
        </w:tc>
      </w:tr>
    </w:tbl>
    <w:p w:rsidR="00A12B24" w:rsidRPr="00E35198" w:rsidRDefault="00A12B24" w:rsidP="007F7D07">
      <w:pPr>
        <w:spacing w:before="120" w:after="120"/>
        <w:ind w:firstLine="720"/>
        <w:jc w:val="both"/>
        <w:rPr>
          <w:rFonts w:ascii="Times New Roman" w:hAnsi="Times New Roman"/>
          <w:b/>
          <w:sz w:val="28"/>
          <w:szCs w:val="28"/>
          <w:lang w:val="nl-NL"/>
        </w:rPr>
      </w:pPr>
    </w:p>
    <w:sectPr w:rsidR="00A12B24" w:rsidRPr="00E35198" w:rsidSect="00CD3B9F">
      <w:footerReference w:type="even" r:id="rId9"/>
      <w:footerReference w:type="default" r:id="rId10"/>
      <w:pgSz w:w="11909" w:h="16834" w:code="9"/>
      <w:pgMar w:top="1021" w:right="1134" w:bottom="1021" w:left="1701" w:header="346" w:footer="386" w:gutter="14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3B5" w:rsidRDefault="00E413B5" w:rsidP="003F0385">
      <w:r>
        <w:separator/>
      </w:r>
    </w:p>
  </w:endnote>
  <w:endnote w:type="continuationSeparator" w:id="0">
    <w:p w:rsidR="00E413B5" w:rsidRDefault="00E413B5" w:rsidP="003F0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EC0" w:rsidRDefault="00BE74B3" w:rsidP="00305167">
    <w:pPr>
      <w:pStyle w:val="Footer"/>
      <w:framePr w:wrap="around" w:vAnchor="text" w:hAnchor="margin" w:xAlign="right" w:y="1"/>
      <w:rPr>
        <w:rStyle w:val="PageNumber"/>
      </w:rPr>
    </w:pPr>
    <w:r>
      <w:rPr>
        <w:rStyle w:val="PageNumber"/>
      </w:rPr>
      <w:fldChar w:fldCharType="begin"/>
    </w:r>
    <w:r w:rsidR="003E21B8">
      <w:rPr>
        <w:rStyle w:val="PageNumber"/>
      </w:rPr>
      <w:instrText xml:space="preserve">PAGE  </w:instrText>
    </w:r>
    <w:r>
      <w:rPr>
        <w:rStyle w:val="PageNumber"/>
      </w:rPr>
      <w:fldChar w:fldCharType="end"/>
    </w:r>
  </w:p>
  <w:p w:rsidR="00E31EC0" w:rsidRDefault="00E413B5" w:rsidP="003A23B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431664"/>
      <w:docPartObj>
        <w:docPartGallery w:val="Page Numbers (Bottom of Page)"/>
        <w:docPartUnique/>
      </w:docPartObj>
    </w:sdtPr>
    <w:sdtEndPr>
      <w:rPr>
        <w:rFonts w:ascii="Times New Roman" w:hAnsi="Times New Roman"/>
        <w:noProof/>
      </w:rPr>
    </w:sdtEndPr>
    <w:sdtContent>
      <w:p w:rsidR="00880FCD" w:rsidRPr="00880FCD" w:rsidRDefault="00880FCD">
        <w:pPr>
          <w:pStyle w:val="Footer"/>
          <w:jc w:val="right"/>
          <w:rPr>
            <w:rFonts w:ascii="Times New Roman" w:hAnsi="Times New Roman"/>
          </w:rPr>
        </w:pPr>
        <w:r w:rsidRPr="00880FCD">
          <w:rPr>
            <w:rFonts w:ascii="Times New Roman" w:hAnsi="Times New Roman"/>
          </w:rPr>
          <w:fldChar w:fldCharType="begin"/>
        </w:r>
        <w:r w:rsidRPr="00880FCD">
          <w:rPr>
            <w:rFonts w:ascii="Times New Roman" w:hAnsi="Times New Roman"/>
          </w:rPr>
          <w:instrText xml:space="preserve"> PAGE   \* MERGEFORMAT </w:instrText>
        </w:r>
        <w:r w:rsidRPr="00880FCD">
          <w:rPr>
            <w:rFonts w:ascii="Times New Roman" w:hAnsi="Times New Roman"/>
          </w:rPr>
          <w:fldChar w:fldCharType="separate"/>
        </w:r>
        <w:r w:rsidR="00022245">
          <w:rPr>
            <w:rFonts w:ascii="Times New Roman" w:hAnsi="Times New Roman"/>
            <w:noProof/>
          </w:rPr>
          <w:t>4</w:t>
        </w:r>
        <w:r w:rsidRPr="00880FCD">
          <w:rPr>
            <w:rFonts w:ascii="Times New Roman" w:hAnsi="Times New Roman"/>
            <w:noProof/>
          </w:rPr>
          <w:fldChar w:fldCharType="end"/>
        </w:r>
      </w:p>
    </w:sdtContent>
  </w:sdt>
  <w:p w:rsidR="00E31EC0" w:rsidRPr="00305167" w:rsidRDefault="00E413B5" w:rsidP="00B26F8E">
    <w:pPr>
      <w:pStyle w:val="Footer"/>
      <w:ind w:right="360"/>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3B5" w:rsidRDefault="00E413B5" w:rsidP="003F0385">
      <w:r>
        <w:separator/>
      </w:r>
    </w:p>
  </w:footnote>
  <w:footnote w:type="continuationSeparator" w:id="0">
    <w:p w:rsidR="00E413B5" w:rsidRDefault="00E413B5" w:rsidP="003F03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B3EDA"/>
    <w:multiLevelType w:val="hybridMultilevel"/>
    <w:tmpl w:val="F51CE6BE"/>
    <w:lvl w:ilvl="0" w:tplc="D44294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6B4264E"/>
    <w:multiLevelType w:val="hybridMultilevel"/>
    <w:tmpl w:val="C824A808"/>
    <w:lvl w:ilvl="0" w:tplc="B5702DF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07B34BC"/>
    <w:multiLevelType w:val="hybridMultilevel"/>
    <w:tmpl w:val="F5D0E662"/>
    <w:lvl w:ilvl="0" w:tplc="4118B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3530657"/>
    <w:multiLevelType w:val="hybridMultilevel"/>
    <w:tmpl w:val="B35C7DF8"/>
    <w:lvl w:ilvl="0" w:tplc="3A1A752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E78"/>
    <w:rsid w:val="000029D6"/>
    <w:rsid w:val="00022245"/>
    <w:rsid w:val="000513C6"/>
    <w:rsid w:val="0005749A"/>
    <w:rsid w:val="00064DCF"/>
    <w:rsid w:val="00080B4C"/>
    <w:rsid w:val="00087B1A"/>
    <w:rsid w:val="0009380A"/>
    <w:rsid w:val="00095D27"/>
    <w:rsid w:val="000A375E"/>
    <w:rsid w:val="000A561C"/>
    <w:rsid w:val="000B2D70"/>
    <w:rsid w:val="000D3280"/>
    <w:rsid w:val="000D65C5"/>
    <w:rsid w:val="000D7349"/>
    <w:rsid w:val="000E2968"/>
    <w:rsid w:val="000E31F2"/>
    <w:rsid w:val="000E32DD"/>
    <w:rsid w:val="000F5B1D"/>
    <w:rsid w:val="00107948"/>
    <w:rsid w:val="00112D62"/>
    <w:rsid w:val="00114E60"/>
    <w:rsid w:val="0011638D"/>
    <w:rsid w:val="00121C31"/>
    <w:rsid w:val="00133633"/>
    <w:rsid w:val="001478AA"/>
    <w:rsid w:val="00157D58"/>
    <w:rsid w:val="00175F15"/>
    <w:rsid w:val="00181F36"/>
    <w:rsid w:val="00183833"/>
    <w:rsid w:val="00187086"/>
    <w:rsid w:val="00191D19"/>
    <w:rsid w:val="001A7B82"/>
    <w:rsid w:val="001C444B"/>
    <w:rsid w:val="001C769A"/>
    <w:rsid w:val="001E15C8"/>
    <w:rsid w:val="00205DA5"/>
    <w:rsid w:val="00207AB8"/>
    <w:rsid w:val="00211E59"/>
    <w:rsid w:val="00213545"/>
    <w:rsid w:val="00221619"/>
    <w:rsid w:val="00221BBC"/>
    <w:rsid w:val="00226279"/>
    <w:rsid w:val="0023101E"/>
    <w:rsid w:val="00235335"/>
    <w:rsid w:val="00242CAF"/>
    <w:rsid w:val="00243FE7"/>
    <w:rsid w:val="002475A0"/>
    <w:rsid w:val="0025685E"/>
    <w:rsid w:val="00256C8F"/>
    <w:rsid w:val="002803EA"/>
    <w:rsid w:val="002847D7"/>
    <w:rsid w:val="002848B0"/>
    <w:rsid w:val="00286DDC"/>
    <w:rsid w:val="00297BA9"/>
    <w:rsid w:val="002A4B96"/>
    <w:rsid w:val="002B074B"/>
    <w:rsid w:val="002B56E7"/>
    <w:rsid w:val="002C4A4C"/>
    <w:rsid w:val="002E363E"/>
    <w:rsid w:val="002F1A0B"/>
    <w:rsid w:val="0030048A"/>
    <w:rsid w:val="00307DF2"/>
    <w:rsid w:val="00311EC2"/>
    <w:rsid w:val="003271A1"/>
    <w:rsid w:val="0033249E"/>
    <w:rsid w:val="003361B1"/>
    <w:rsid w:val="00337FD5"/>
    <w:rsid w:val="0034560B"/>
    <w:rsid w:val="00347CCA"/>
    <w:rsid w:val="003525B2"/>
    <w:rsid w:val="003531EB"/>
    <w:rsid w:val="003534DD"/>
    <w:rsid w:val="0035532C"/>
    <w:rsid w:val="00364C76"/>
    <w:rsid w:val="00367E57"/>
    <w:rsid w:val="00391FCF"/>
    <w:rsid w:val="00396063"/>
    <w:rsid w:val="003A5294"/>
    <w:rsid w:val="003A59CF"/>
    <w:rsid w:val="003B00C4"/>
    <w:rsid w:val="003C0BB9"/>
    <w:rsid w:val="003D499B"/>
    <w:rsid w:val="003E21B8"/>
    <w:rsid w:val="003E2C76"/>
    <w:rsid w:val="003E62C8"/>
    <w:rsid w:val="003F0385"/>
    <w:rsid w:val="003F51CC"/>
    <w:rsid w:val="00400A8E"/>
    <w:rsid w:val="00413FBC"/>
    <w:rsid w:val="00421F49"/>
    <w:rsid w:val="00432DE1"/>
    <w:rsid w:val="004529EA"/>
    <w:rsid w:val="00456935"/>
    <w:rsid w:val="00462998"/>
    <w:rsid w:val="00471E8F"/>
    <w:rsid w:val="0047288E"/>
    <w:rsid w:val="00484A38"/>
    <w:rsid w:val="0048581D"/>
    <w:rsid w:val="004B095C"/>
    <w:rsid w:val="004C5C77"/>
    <w:rsid w:val="004F58DE"/>
    <w:rsid w:val="004F7BFF"/>
    <w:rsid w:val="00521A25"/>
    <w:rsid w:val="00522F5C"/>
    <w:rsid w:val="00532A9C"/>
    <w:rsid w:val="005343DB"/>
    <w:rsid w:val="00543D76"/>
    <w:rsid w:val="00545E96"/>
    <w:rsid w:val="00557FD6"/>
    <w:rsid w:val="005625FE"/>
    <w:rsid w:val="005905B4"/>
    <w:rsid w:val="005A2250"/>
    <w:rsid w:val="005C22D8"/>
    <w:rsid w:val="005D0D7E"/>
    <w:rsid w:val="005D5CAC"/>
    <w:rsid w:val="005E4C8A"/>
    <w:rsid w:val="005F0495"/>
    <w:rsid w:val="00601FA8"/>
    <w:rsid w:val="0063636A"/>
    <w:rsid w:val="00641BD8"/>
    <w:rsid w:val="006434A0"/>
    <w:rsid w:val="006530B5"/>
    <w:rsid w:val="0065786F"/>
    <w:rsid w:val="00660E3B"/>
    <w:rsid w:val="00663EA6"/>
    <w:rsid w:val="006670A5"/>
    <w:rsid w:val="00671BB5"/>
    <w:rsid w:val="00672BCA"/>
    <w:rsid w:val="006730F8"/>
    <w:rsid w:val="006770B6"/>
    <w:rsid w:val="00691A07"/>
    <w:rsid w:val="0069345B"/>
    <w:rsid w:val="006A26FC"/>
    <w:rsid w:val="006B1431"/>
    <w:rsid w:val="006B5D4F"/>
    <w:rsid w:val="006C20FC"/>
    <w:rsid w:val="006C79F9"/>
    <w:rsid w:val="006D6020"/>
    <w:rsid w:val="006E061C"/>
    <w:rsid w:val="006E2EF5"/>
    <w:rsid w:val="006E6713"/>
    <w:rsid w:val="006F0215"/>
    <w:rsid w:val="006F2EC7"/>
    <w:rsid w:val="006F5136"/>
    <w:rsid w:val="00704851"/>
    <w:rsid w:val="00711894"/>
    <w:rsid w:val="00714CB7"/>
    <w:rsid w:val="0071565E"/>
    <w:rsid w:val="00716119"/>
    <w:rsid w:val="00717A40"/>
    <w:rsid w:val="00721879"/>
    <w:rsid w:val="00723441"/>
    <w:rsid w:val="00730C02"/>
    <w:rsid w:val="00731EBC"/>
    <w:rsid w:val="007365A6"/>
    <w:rsid w:val="00740A38"/>
    <w:rsid w:val="00744A40"/>
    <w:rsid w:val="00755D72"/>
    <w:rsid w:val="0077050B"/>
    <w:rsid w:val="00771255"/>
    <w:rsid w:val="007714AC"/>
    <w:rsid w:val="00787D2D"/>
    <w:rsid w:val="007961E7"/>
    <w:rsid w:val="007A589C"/>
    <w:rsid w:val="007B15AD"/>
    <w:rsid w:val="007C1A89"/>
    <w:rsid w:val="007C45D3"/>
    <w:rsid w:val="007C73DA"/>
    <w:rsid w:val="007D02A3"/>
    <w:rsid w:val="007D3438"/>
    <w:rsid w:val="007E676E"/>
    <w:rsid w:val="007F029A"/>
    <w:rsid w:val="007F3542"/>
    <w:rsid w:val="007F7051"/>
    <w:rsid w:val="007F7D07"/>
    <w:rsid w:val="008151C5"/>
    <w:rsid w:val="008239F0"/>
    <w:rsid w:val="00826303"/>
    <w:rsid w:val="00827F7F"/>
    <w:rsid w:val="008347A4"/>
    <w:rsid w:val="00842846"/>
    <w:rsid w:val="0086101B"/>
    <w:rsid w:val="00873363"/>
    <w:rsid w:val="0088099C"/>
    <w:rsid w:val="00880FCD"/>
    <w:rsid w:val="00892287"/>
    <w:rsid w:val="00897260"/>
    <w:rsid w:val="008A1A4F"/>
    <w:rsid w:val="008A52B0"/>
    <w:rsid w:val="008A66F2"/>
    <w:rsid w:val="008A70BA"/>
    <w:rsid w:val="008B08B3"/>
    <w:rsid w:val="008B702A"/>
    <w:rsid w:val="008D1336"/>
    <w:rsid w:val="008E1427"/>
    <w:rsid w:val="008E7B27"/>
    <w:rsid w:val="008F5EC0"/>
    <w:rsid w:val="008F6DD3"/>
    <w:rsid w:val="008F725D"/>
    <w:rsid w:val="00902D97"/>
    <w:rsid w:val="00903671"/>
    <w:rsid w:val="00906769"/>
    <w:rsid w:val="009069EC"/>
    <w:rsid w:val="00921040"/>
    <w:rsid w:val="009220A0"/>
    <w:rsid w:val="00931D00"/>
    <w:rsid w:val="009379FB"/>
    <w:rsid w:val="0094366F"/>
    <w:rsid w:val="00952EC5"/>
    <w:rsid w:val="00953D3D"/>
    <w:rsid w:val="00961A18"/>
    <w:rsid w:val="00962E78"/>
    <w:rsid w:val="009702AD"/>
    <w:rsid w:val="0097131C"/>
    <w:rsid w:val="00992485"/>
    <w:rsid w:val="00992DAD"/>
    <w:rsid w:val="009B6C4D"/>
    <w:rsid w:val="009C1E68"/>
    <w:rsid w:val="009C76DF"/>
    <w:rsid w:val="009D118C"/>
    <w:rsid w:val="009D1360"/>
    <w:rsid w:val="009E4E42"/>
    <w:rsid w:val="00A12B24"/>
    <w:rsid w:val="00A43A87"/>
    <w:rsid w:val="00A4420D"/>
    <w:rsid w:val="00A571D6"/>
    <w:rsid w:val="00A64FD3"/>
    <w:rsid w:val="00A67949"/>
    <w:rsid w:val="00A74854"/>
    <w:rsid w:val="00A74954"/>
    <w:rsid w:val="00A91AFF"/>
    <w:rsid w:val="00A92376"/>
    <w:rsid w:val="00A92533"/>
    <w:rsid w:val="00AA586D"/>
    <w:rsid w:val="00AB2BE8"/>
    <w:rsid w:val="00AB7D32"/>
    <w:rsid w:val="00AC176C"/>
    <w:rsid w:val="00AC1AC5"/>
    <w:rsid w:val="00AC2F52"/>
    <w:rsid w:val="00AD7399"/>
    <w:rsid w:val="00AE4817"/>
    <w:rsid w:val="00AE5845"/>
    <w:rsid w:val="00AF0A2F"/>
    <w:rsid w:val="00B039D0"/>
    <w:rsid w:val="00B26CE0"/>
    <w:rsid w:val="00B42CF6"/>
    <w:rsid w:val="00B473B4"/>
    <w:rsid w:val="00B477E9"/>
    <w:rsid w:val="00B608DA"/>
    <w:rsid w:val="00B63D83"/>
    <w:rsid w:val="00B6671E"/>
    <w:rsid w:val="00B6675C"/>
    <w:rsid w:val="00B670CB"/>
    <w:rsid w:val="00B72ED9"/>
    <w:rsid w:val="00B76D27"/>
    <w:rsid w:val="00B80DC6"/>
    <w:rsid w:val="00B841CE"/>
    <w:rsid w:val="00B85CC6"/>
    <w:rsid w:val="00B90FCA"/>
    <w:rsid w:val="00BA1350"/>
    <w:rsid w:val="00BA178B"/>
    <w:rsid w:val="00BB4551"/>
    <w:rsid w:val="00BC4CBA"/>
    <w:rsid w:val="00BC79CE"/>
    <w:rsid w:val="00BE6BC4"/>
    <w:rsid w:val="00BE74B3"/>
    <w:rsid w:val="00BF2026"/>
    <w:rsid w:val="00C00F00"/>
    <w:rsid w:val="00C10799"/>
    <w:rsid w:val="00C11666"/>
    <w:rsid w:val="00C25210"/>
    <w:rsid w:val="00C3559E"/>
    <w:rsid w:val="00C3606F"/>
    <w:rsid w:val="00C44DE3"/>
    <w:rsid w:val="00C466B0"/>
    <w:rsid w:val="00C56C50"/>
    <w:rsid w:val="00C61421"/>
    <w:rsid w:val="00C62877"/>
    <w:rsid w:val="00C7567F"/>
    <w:rsid w:val="00C76CDD"/>
    <w:rsid w:val="00C8092E"/>
    <w:rsid w:val="00C838C1"/>
    <w:rsid w:val="00C83C17"/>
    <w:rsid w:val="00C934B5"/>
    <w:rsid w:val="00C9376E"/>
    <w:rsid w:val="00CC454C"/>
    <w:rsid w:val="00CC4A2D"/>
    <w:rsid w:val="00CC54F2"/>
    <w:rsid w:val="00CD3B9F"/>
    <w:rsid w:val="00CD5FF8"/>
    <w:rsid w:val="00D0521E"/>
    <w:rsid w:val="00D21294"/>
    <w:rsid w:val="00D213EE"/>
    <w:rsid w:val="00D23746"/>
    <w:rsid w:val="00D35654"/>
    <w:rsid w:val="00D43431"/>
    <w:rsid w:val="00D43EEF"/>
    <w:rsid w:val="00D5732A"/>
    <w:rsid w:val="00D62C75"/>
    <w:rsid w:val="00D65AD5"/>
    <w:rsid w:val="00D74A11"/>
    <w:rsid w:val="00D77DBF"/>
    <w:rsid w:val="00D82401"/>
    <w:rsid w:val="00D8686F"/>
    <w:rsid w:val="00D929F8"/>
    <w:rsid w:val="00DA75AB"/>
    <w:rsid w:val="00DB45F4"/>
    <w:rsid w:val="00DD1E0A"/>
    <w:rsid w:val="00DF3196"/>
    <w:rsid w:val="00E00257"/>
    <w:rsid w:val="00E1617D"/>
    <w:rsid w:val="00E20394"/>
    <w:rsid w:val="00E344A7"/>
    <w:rsid w:val="00E35198"/>
    <w:rsid w:val="00E352AA"/>
    <w:rsid w:val="00E413B5"/>
    <w:rsid w:val="00E4209B"/>
    <w:rsid w:val="00E727A4"/>
    <w:rsid w:val="00E732C1"/>
    <w:rsid w:val="00E7426A"/>
    <w:rsid w:val="00E76889"/>
    <w:rsid w:val="00E836F3"/>
    <w:rsid w:val="00E867E2"/>
    <w:rsid w:val="00E9691F"/>
    <w:rsid w:val="00EA65D9"/>
    <w:rsid w:val="00EA7CD7"/>
    <w:rsid w:val="00ED389C"/>
    <w:rsid w:val="00EE0EF6"/>
    <w:rsid w:val="00EE1BEA"/>
    <w:rsid w:val="00F01954"/>
    <w:rsid w:val="00F063A8"/>
    <w:rsid w:val="00F20AA1"/>
    <w:rsid w:val="00F229B5"/>
    <w:rsid w:val="00F23986"/>
    <w:rsid w:val="00F2693A"/>
    <w:rsid w:val="00F30BB7"/>
    <w:rsid w:val="00F57BD7"/>
    <w:rsid w:val="00F771BE"/>
    <w:rsid w:val="00F91FFE"/>
    <w:rsid w:val="00FA099F"/>
    <w:rsid w:val="00FA45AC"/>
    <w:rsid w:val="00FB2A4E"/>
    <w:rsid w:val="00FB415B"/>
    <w:rsid w:val="00FC2778"/>
    <w:rsid w:val="00FC4D6A"/>
    <w:rsid w:val="00FC6742"/>
    <w:rsid w:val="00FD445D"/>
    <w:rsid w:val="00FE0992"/>
    <w:rsid w:val="00FE7C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E78"/>
    <w:pPr>
      <w:spacing w:after="0" w:line="240" w:lineRule="auto"/>
    </w:pPr>
    <w:rPr>
      <w:rFonts w:ascii=".VnTime" w:eastAsia="Times New Roman" w:hAnsi=".VnTime" w:cs="Times New Roman"/>
      <w:sz w:val="24"/>
      <w:szCs w:val="24"/>
      <w:lang w:val="en-AU" w:eastAsia="en-AU"/>
    </w:rPr>
  </w:style>
  <w:style w:type="paragraph" w:styleId="Heading2">
    <w:name w:val="heading 2"/>
    <w:aliases w:val="China2,?? 2,Title-sub1"/>
    <w:basedOn w:val="Normal"/>
    <w:next w:val="Normal"/>
    <w:link w:val="Heading2Char"/>
    <w:qFormat/>
    <w:rsid w:val="00962E78"/>
    <w:pPr>
      <w:keepNext/>
      <w:ind w:firstLine="720"/>
      <w:jc w:val="both"/>
      <w:outlineLvl w:val="1"/>
    </w:pPr>
    <w:rPr>
      <w:rFonts w:ascii=".VnTimeH" w:hAnsi=".VnTimeH"/>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hina2 Char,?? 2 Char,Title-sub1 Char"/>
    <w:basedOn w:val="DefaultParagraphFont"/>
    <w:link w:val="Heading2"/>
    <w:rsid w:val="00962E78"/>
    <w:rPr>
      <w:rFonts w:ascii=".VnTimeH" w:eastAsia="Times New Roman" w:hAnsi=".VnTimeH" w:cs="Times New Roman"/>
      <w:sz w:val="28"/>
      <w:szCs w:val="24"/>
      <w:lang w:val="en-AU" w:eastAsia="en-AU"/>
    </w:rPr>
  </w:style>
  <w:style w:type="paragraph" w:styleId="BodyText2">
    <w:name w:val="Body Text 2"/>
    <w:basedOn w:val="Normal"/>
    <w:link w:val="BodyText2Char"/>
    <w:rsid w:val="00962E78"/>
    <w:pPr>
      <w:jc w:val="center"/>
    </w:pPr>
    <w:rPr>
      <w:b/>
      <w:sz w:val="30"/>
    </w:rPr>
  </w:style>
  <w:style w:type="character" w:customStyle="1" w:styleId="BodyText2Char">
    <w:name w:val="Body Text 2 Char"/>
    <w:basedOn w:val="DefaultParagraphFont"/>
    <w:link w:val="BodyText2"/>
    <w:rsid w:val="00962E78"/>
    <w:rPr>
      <w:rFonts w:ascii=".VnTime" w:eastAsia="Times New Roman" w:hAnsi=".VnTime" w:cs="Times New Roman"/>
      <w:b/>
      <w:sz w:val="30"/>
      <w:szCs w:val="24"/>
      <w:lang w:val="en-AU" w:eastAsia="en-AU"/>
    </w:rPr>
  </w:style>
  <w:style w:type="paragraph" w:styleId="BodyText3">
    <w:name w:val="Body Text 3"/>
    <w:basedOn w:val="Normal"/>
    <w:link w:val="BodyText3Char"/>
    <w:rsid w:val="00962E78"/>
    <w:pPr>
      <w:jc w:val="center"/>
    </w:pPr>
    <w:rPr>
      <w:rFonts w:ascii="Times New Roman" w:hAnsi="Times New Roman"/>
      <w:b/>
      <w:sz w:val="26"/>
    </w:rPr>
  </w:style>
  <w:style w:type="character" w:customStyle="1" w:styleId="BodyText3Char">
    <w:name w:val="Body Text 3 Char"/>
    <w:basedOn w:val="DefaultParagraphFont"/>
    <w:link w:val="BodyText3"/>
    <w:rsid w:val="00962E78"/>
    <w:rPr>
      <w:rFonts w:ascii="Times New Roman" w:eastAsia="Times New Roman" w:hAnsi="Times New Roman" w:cs="Times New Roman"/>
      <w:b/>
      <w:sz w:val="26"/>
      <w:szCs w:val="24"/>
      <w:lang w:val="en-AU" w:eastAsia="en-AU"/>
    </w:rPr>
  </w:style>
  <w:style w:type="paragraph" w:styleId="Footer">
    <w:name w:val="footer"/>
    <w:basedOn w:val="Normal"/>
    <w:link w:val="FooterChar"/>
    <w:uiPriority w:val="99"/>
    <w:rsid w:val="00962E78"/>
    <w:pPr>
      <w:tabs>
        <w:tab w:val="center" w:pos="4320"/>
        <w:tab w:val="right" w:pos="8640"/>
      </w:tabs>
    </w:pPr>
  </w:style>
  <w:style w:type="character" w:customStyle="1" w:styleId="FooterChar">
    <w:name w:val="Footer Char"/>
    <w:basedOn w:val="DefaultParagraphFont"/>
    <w:link w:val="Footer"/>
    <w:uiPriority w:val="99"/>
    <w:rsid w:val="00962E78"/>
    <w:rPr>
      <w:rFonts w:ascii=".VnTime" w:eastAsia="Times New Roman" w:hAnsi=".VnTime" w:cs="Times New Roman"/>
      <w:sz w:val="24"/>
      <w:szCs w:val="24"/>
      <w:lang w:val="en-AU" w:eastAsia="en-AU"/>
    </w:rPr>
  </w:style>
  <w:style w:type="character" w:styleId="PageNumber">
    <w:name w:val="page number"/>
    <w:basedOn w:val="DefaultParagraphFont"/>
    <w:rsid w:val="00962E78"/>
  </w:style>
  <w:style w:type="character" w:customStyle="1" w:styleId="apple-converted-space">
    <w:name w:val="apple-converted-space"/>
    <w:basedOn w:val="DefaultParagraphFont"/>
    <w:rsid w:val="00962E78"/>
  </w:style>
  <w:style w:type="paragraph" w:styleId="ListParagraph">
    <w:name w:val="List Paragraph"/>
    <w:basedOn w:val="Normal"/>
    <w:uiPriority w:val="34"/>
    <w:qFormat/>
    <w:rsid w:val="00931D00"/>
    <w:pPr>
      <w:ind w:left="720"/>
      <w:contextualSpacing/>
    </w:pPr>
  </w:style>
  <w:style w:type="paragraph" w:styleId="FootnoteText">
    <w:name w:val="footnote text"/>
    <w:basedOn w:val="Normal"/>
    <w:link w:val="FootnoteTextChar"/>
    <w:uiPriority w:val="99"/>
    <w:semiHidden/>
    <w:unhideWhenUsed/>
    <w:rsid w:val="003F0385"/>
    <w:rPr>
      <w:sz w:val="20"/>
      <w:szCs w:val="20"/>
    </w:rPr>
  </w:style>
  <w:style w:type="character" w:customStyle="1" w:styleId="FootnoteTextChar">
    <w:name w:val="Footnote Text Char"/>
    <w:basedOn w:val="DefaultParagraphFont"/>
    <w:link w:val="FootnoteText"/>
    <w:uiPriority w:val="99"/>
    <w:semiHidden/>
    <w:rsid w:val="003F0385"/>
    <w:rPr>
      <w:rFonts w:ascii=".VnTime" w:eastAsia="Times New Roman" w:hAnsi=".VnTime" w:cs="Times New Roman"/>
      <w:sz w:val="20"/>
      <w:szCs w:val="20"/>
      <w:lang w:val="en-AU" w:eastAsia="en-AU"/>
    </w:rPr>
  </w:style>
  <w:style w:type="character" w:styleId="FootnoteReference">
    <w:name w:val="footnote reference"/>
    <w:basedOn w:val="DefaultParagraphFont"/>
    <w:uiPriority w:val="99"/>
    <w:semiHidden/>
    <w:unhideWhenUsed/>
    <w:rsid w:val="003F0385"/>
    <w:rPr>
      <w:vertAlign w:val="superscript"/>
    </w:rPr>
  </w:style>
  <w:style w:type="paragraph" w:styleId="Header">
    <w:name w:val="header"/>
    <w:basedOn w:val="Normal"/>
    <w:link w:val="HeaderChar"/>
    <w:uiPriority w:val="99"/>
    <w:unhideWhenUsed/>
    <w:rsid w:val="00880FCD"/>
    <w:pPr>
      <w:tabs>
        <w:tab w:val="center" w:pos="4680"/>
        <w:tab w:val="right" w:pos="9360"/>
      </w:tabs>
    </w:pPr>
  </w:style>
  <w:style w:type="character" w:customStyle="1" w:styleId="HeaderChar">
    <w:name w:val="Header Char"/>
    <w:basedOn w:val="DefaultParagraphFont"/>
    <w:link w:val="Header"/>
    <w:uiPriority w:val="99"/>
    <w:rsid w:val="00880FCD"/>
    <w:rPr>
      <w:rFonts w:ascii=".VnTime" w:eastAsia="Times New Roman" w:hAnsi=".VnTime" w:cs="Times New Roman"/>
      <w:sz w:val="24"/>
      <w:szCs w:val="24"/>
      <w:lang w:val="en-AU" w:eastAsia="en-AU"/>
    </w:rPr>
  </w:style>
  <w:style w:type="table" w:styleId="TableGrid">
    <w:name w:val="Table Grid"/>
    <w:basedOn w:val="TableNormal"/>
    <w:uiPriority w:val="59"/>
    <w:rsid w:val="00660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C56C50"/>
    <w:rPr>
      <w:shd w:val="clear" w:color="auto" w:fill="FFFFFF"/>
    </w:rPr>
  </w:style>
  <w:style w:type="paragraph" w:customStyle="1" w:styleId="Vnbnnidung0">
    <w:name w:val="Văn bản nội dung"/>
    <w:basedOn w:val="Normal"/>
    <w:link w:val="Vnbnnidung"/>
    <w:rsid w:val="00C56C50"/>
    <w:pPr>
      <w:widowControl w:val="0"/>
      <w:shd w:val="clear" w:color="auto" w:fill="FFFFFF"/>
      <w:spacing w:line="274" w:lineRule="exact"/>
      <w:jc w:val="both"/>
    </w:pPr>
    <w:rPr>
      <w:rFonts w:asciiTheme="minorHAnsi" w:eastAsiaTheme="minorHAnsi" w:hAnsiTheme="minorHAnsi" w:cstheme="minorBidi"/>
      <w:sz w:val="22"/>
      <w:szCs w:val="22"/>
      <w:lang w:val="en-US" w:eastAsia="en-US"/>
    </w:rPr>
  </w:style>
  <w:style w:type="paragraph" w:styleId="BalloonText">
    <w:name w:val="Balloon Text"/>
    <w:basedOn w:val="Normal"/>
    <w:link w:val="BalloonTextChar"/>
    <w:uiPriority w:val="99"/>
    <w:semiHidden/>
    <w:unhideWhenUsed/>
    <w:rsid w:val="00396063"/>
    <w:rPr>
      <w:rFonts w:ascii="Tahoma" w:hAnsi="Tahoma" w:cs="Tahoma"/>
      <w:sz w:val="16"/>
      <w:szCs w:val="16"/>
    </w:rPr>
  </w:style>
  <w:style w:type="character" w:customStyle="1" w:styleId="BalloonTextChar">
    <w:name w:val="Balloon Text Char"/>
    <w:basedOn w:val="DefaultParagraphFont"/>
    <w:link w:val="BalloonText"/>
    <w:uiPriority w:val="99"/>
    <w:semiHidden/>
    <w:rsid w:val="00396063"/>
    <w:rPr>
      <w:rFonts w:ascii="Tahoma" w:eastAsia="Times New Roman" w:hAnsi="Tahoma" w:cs="Tahoma"/>
      <w:sz w:val="16"/>
      <w:szCs w:val="16"/>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E78"/>
    <w:pPr>
      <w:spacing w:after="0" w:line="240" w:lineRule="auto"/>
    </w:pPr>
    <w:rPr>
      <w:rFonts w:ascii=".VnTime" w:eastAsia="Times New Roman" w:hAnsi=".VnTime" w:cs="Times New Roman"/>
      <w:sz w:val="24"/>
      <w:szCs w:val="24"/>
      <w:lang w:val="en-AU" w:eastAsia="en-AU"/>
    </w:rPr>
  </w:style>
  <w:style w:type="paragraph" w:styleId="Heading2">
    <w:name w:val="heading 2"/>
    <w:aliases w:val="China2,?? 2,Title-sub1"/>
    <w:basedOn w:val="Normal"/>
    <w:next w:val="Normal"/>
    <w:link w:val="Heading2Char"/>
    <w:qFormat/>
    <w:rsid w:val="00962E78"/>
    <w:pPr>
      <w:keepNext/>
      <w:ind w:firstLine="720"/>
      <w:jc w:val="both"/>
      <w:outlineLvl w:val="1"/>
    </w:pPr>
    <w:rPr>
      <w:rFonts w:ascii=".VnTimeH" w:hAnsi=".VnTimeH"/>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hina2 Char,?? 2 Char,Title-sub1 Char"/>
    <w:basedOn w:val="DefaultParagraphFont"/>
    <w:link w:val="Heading2"/>
    <w:rsid w:val="00962E78"/>
    <w:rPr>
      <w:rFonts w:ascii=".VnTimeH" w:eastAsia="Times New Roman" w:hAnsi=".VnTimeH" w:cs="Times New Roman"/>
      <w:sz w:val="28"/>
      <w:szCs w:val="24"/>
      <w:lang w:val="en-AU" w:eastAsia="en-AU"/>
    </w:rPr>
  </w:style>
  <w:style w:type="paragraph" w:styleId="BodyText2">
    <w:name w:val="Body Text 2"/>
    <w:basedOn w:val="Normal"/>
    <w:link w:val="BodyText2Char"/>
    <w:rsid w:val="00962E78"/>
    <w:pPr>
      <w:jc w:val="center"/>
    </w:pPr>
    <w:rPr>
      <w:b/>
      <w:sz w:val="30"/>
    </w:rPr>
  </w:style>
  <w:style w:type="character" w:customStyle="1" w:styleId="BodyText2Char">
    <w:name w:val="Body Text 2 Char"/>
    <w:basedOn w:val="DefaultParagraphFont"/>
    <w:link w:val="BodyText2"/>
    <w:rsid w:val="00962E78"/>
    <w:rPr>
      <w:rFonts w:ascii=".VnTime" w:eastAsia="Times New Roman" w:hAnsi=".VnTime" w:cs="Times New Roman"/>
      <w:b/>
      <w:sz w:val="30"/>
      <w:szCs w:val="24"/>
      <w:lang w:val="en-AU" w:eastAsia="en-AU"/>
    </w:rPr>
  </w:style>
  <w:style w:type="paragraph" w:styleId="BodyText3">
    <w:name w:val="Body Text 3"/>
    <w:basedOn w:val="Normal"/>
    <w:link w:val="BodyText3Char"/>
    <w:rsid w:val="00962E78"/>
    <w:pPr>
      <w:jc w:val="center"/>
    </w:pPr>
    <w:rPr>
      <w:rFonts w:ascii="Times New Roman" w:hAnsi="Times New Roman"/>
      <w:b/>
      <w:sz w:val="26"/>
    </w:rPr>
  </w:style>
  <w:style w:type="character" w:customStyle="1" w:styleId="BodyText3Char">
    <w:name w:val="Body Text 3 Char"/>
    <w:basedOn w:val="DefaultParagraphFont"/>
    <w:link w:val="BodyText3"/>
    <w:rsid w:val="00962E78"/>
    <w:rPr>
      <w:rFonts w:ascii="Times New Roman" w:eastAsia="Times New Roman" w:hAnsi="Times New Roman" w:cs="Times New Roman"/>
      <w:b/>
      <w:sz w:val="26"/>
      <w:szCs w:val="24"/>
      <w:lang w:val="en-AU" w:eastAsia="en-AU"/>
    </w:rPr>
  </w:style>
  <w:style w:type="paragraph" w:styleId="Footer">
    <w:name w:val="footer"/>
    <w:basedOn w:val="Normal"/>
    <w:link w:val="FooterChar"/>
    <w:uiPriority w:val="99"/>
    <w:rsid w:val="00962E78"/>
    <w:pPr>
      <w:tabs>
        <w:tab w:val="center" w:pos="4320"/>
        <w:tab w:val="right" w:pos="8640"/>
      </w:tabs>
    </w:pPr>
  </w:style>
  <w:style w:type="character" w:customStyle="1" w:styleId="FooterChar">
    <w:name w:val="Footer Char"/>
    <w:basedOn w:val="DefaultParagraphFont"/>
    <w:link w:val="Footer"/>
    <w:uiPriority w:val="99"/>
    <w:rsid w:val="00962E78"/>
    <w:rPr>
      <w:rFonts w:ascii=".VnTime" w:eastAsia="Times New Roman" w:hAnsi=".VnTime" w:cs="Times New Roman"/>
      <w:sz w:val="24"/>
      <w:szCs w:val="24"/>
      <w:lang w:val="en-AU" w:eastAsia="en-AU"/>
    </w:rPr>
  </w:style>
  <w:style w:type="character" w:styleId="PageNumber">
    <w:name w:val="page number"/>
    <w:basedOn w:val="DefaultParagraphFont"/>
    <w:rsid w:val="00962E78"/>
  </w:style>
  <w:style w:type="character" w:customStyle="1" w:styleId="apple-converted-space">
    <w:name w:val="apple-converted-space"/>
    <w:basedOn w:val="DefaultParagraphFont"/>
    <w:rsid w:val="00962E78"/>
  </w:style>
  <w:style w:type="paragraph" w:styleId="ListParagraph">
    <w:name w:val="List Paragraph"/>
    <w:basedOn w:val="Normal"/>
    <w:uiPriority w:val="34"/>
    <w:qFormat/>
    <w:rsid w:val="00931D00"/>
    <w:pPr>
      <w:ind w:left="720"/>
      <w:contextualSpacing/>
    </w:pPr>
  </w:style>
  <w:style w:type="paragraph" w:styleId="FootnoteText">
    <w:name w:val="footnote text"/>
    <w:basedOn w:val="Normal"/>
    <w:link w:val="FootnoteTextChar"/>
    <w:uiPriority w:val="99"/>
    <w:semiHidden/>
    <w:unhideWhenUsed/>
    <w:rsid w:val="003F0385"/>
    <w:rPr>
      <w:sz w:val="20"/>
      <w:szCs w:val="20"/>
    </w:rPr>
  </w:style>
  <w:style w:type="character" w:customStyle="1" w:styleId="FootnoteTextChar">
    <w:name w:val="Footnote Text Char"/>
    <w:basedOn w:val="DefaultParagraphFont"/>
    <w:link w:val="FootnoteText"/>
    <w:uiPriority w:val="99"/>
    <w:semiHidden/>
    <w:rsid w:val="003F0385"/>
    <w:rPr>
      <w:rFonts w:ascii=".VnTime" w:eastAsia="Times New Roman" w:hAnsi=".VnTime" w:cs="Times New Roman"/>
      <w:sz w:val="20"/>
      <w:szCs w:val="20"/>
      <w:lang w:val="en-AU" w:eastAsia="en-AU"/>
    </w:rPr>
  </w:style>
  <w:style w:type="character" w:styleId="FootnoteReference">
    <w:name w:val="footnote reference"/>
    <w:basedOn w:val="DefaultParagraphFont"/>
    <w:uiPriority w:val="99"/>
    <w:semiHidden/>
    <w:unhideWhenUsed/>
    <w:rsid w:val="003F0385"/>
    <w:rPr>
      <w:vertAlign w:val="superscript"/>
    </w:rPr>
  </w:style>
  <w:style w:type="paragraph" w:styleId="Header">
    <w:name w:val="header"/>
    <w:basedOn w:val="Normal"/>
    <w:link w:val="HeaderChar"/>
    <w:uiPriority w:val="99"/>
    <w:unhideWhenUsed/>
    <w:rsid w:val="00880FCD"/>
    <w:pPr>
      <w:tabs>
        <w:tab w:val="center" w:pos="4680"/>
        <w:tab w:val="right" w:pos="9360"/>
      </w:tabs>
    </w:pPr>
  </w:style>
  <w:style w:type="character" w:customStyle="1" w:styleId="HeaderChar">
    <w:name w:val="Header Char"/>
    <w:basedOn w:val="DefaultParagraphFont"/>
    <w:link w:val="Header"/>
    <w:uiPriority w:val="99"/>
    <w:rsid w:val="00880FCD"/>
    <w:rPr>
      <w:rFonts w:ascii=".VnTime" w:eastAsia="Times New Roman" w:hAnsi=".VnTime" w:cs="Times New Roman"/>
      <w:sz w:val="24"/>
      <w:szCs w:val="24"/>
      <w:lang w:val="en-AU" w:eastAsia="en-AU"/>
    </w:rPr>
  </w:style>
  <w:style w:type="table" w:styleId="TableGrid">
    <w:name w:val="Table Grid"/>
    <w:basedOn w:val="TableNormal"/>
    <w:uiPriority w:val="59"/>
    <w:rsid w:val="00660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C56C50"/>
    <w:rPr>
      <w:shd w:val="clear" w:color="auto" w:fill="FFFFFF"/>
    </w:rPr>
  </w:style>
  <w:style w:type="paragraph" w:customStyle="1" w:styleId="Vnbnnidung0">
    <w:name w:val="Văn bản nội dung"/>
    <w:basedOn w:val="Normal"/>
    <w:link w:val="Vnbnnidung"/>
    <w:rsid w:val="00C56C50"/>
    <w:pPr>
      <w:widowControl w:val="0"/>
      <w:shd w:val="clear" w:color="auto" w:fill="FFFFFF"/>
      <w:spacing w:line="274" w:lineRule="exact"/>
      <w:jc w:val="both"/>
    </w:pPr>
    <w:rPr>
      <w:rFonts w:asciiTheme="minorHAnsi" w:eastAsiaTheme="minorHAnsi" w:hAnsiTheme="minorHAnsi" w:cstheme="minorBidi"/>
      <w:sz w:val="22"/>
      <w:szCs w:val="22"/>
      <w:lang w:val="en-US" w:eastAsia="en-US"/>
    </w:rPr>
  </w:style>
  <w:style w:type="paragraph" w:styleId="BalloonText">
    <w:name w:val="Balloon Text"/>
    <w:basedOn w:val="Normal"/>
    <w:link w:val="BalloonTextChar"/>
    <w:uiPriority w:val="99"/>
    <w:semiHidden/>
    <w:unhideWhenUsed/>
    <w:rsid w:val="00396063"/>
    <w:rPr>
      <w:rFonts w:ascii="Tahoma" w:hAnsi="Tahoma" w:cs="Tahoma"/>
      <w:sz w:val="16"/>
      <w:szCs w:val="16"/>
    </w:rPr>
  </w:style>
  <w:style w:type="character" w:customStyle="1" w:styleId="BalloonTextChar">
    <w:name w:val="Balloon Text Char"/>
    <w:basedOn w:val="DefaultParagraphFont"/>
    <w:link w:val="BalloonText"/>
    <w:uiPriority w:val="99"/>
    <w:semiHidden/>
    <w:rsid w:val="00396063"/>
    <w:rPr>
      <w:rFonts w:ascii="Tahoma" w:eastAsia="Times New Roman" w:hAnsi="Tahoma" w:cs="Tahoma"/>
      <w:sz w:val="16"/>
      <w:szCs w:val="1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87620-5C2A-4A61-8C30-E749C3312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NHONICT</dc:creator>
  <cp:lastModifiedBy>Admin</cp:lastModifiedBy>
  <cp:revision>2</cp:revision>
  <cp:lastPrinted>2020-10-28T03:16:00Z</cp:lastPrinted>
  <dcterms:created xsi:type="dcterms:W3CDTF">2020-10-28T07:13:00Z</dcterms:created>
  <dcterms:modified xsi:type="dcterms:W3CDTF">2020-10-28T07:13:00Z</dcterms:modified>
</cp:coreProperties>
</file>