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4E" w:rsidRPr="000B10AA" w:rsidRDefault="00063F4E" w:rsidP="003F2BE0">
      <w:pPr>
        <w:spacing w:after="0"/>
        <w:jc w:val="center"/>
        <w:rPr>
          <w:rFonts w:asciiTheme="majorHAnsi" w:hAnsiTheme="majorHAnsi" w:cstheme="majorHAnsi"/>
          <w:b/>
          <w:sz w:val="28"/>
          <w:szCs w:val="28"/>
          <w:lang w:val="en-US"/>
        </w:rPr>
      </w:pPr>
      <w:bookmarkStart w:id="0" w:name="_GoBack"/>
      <w:bookmarkEnd w:id="0"/>
      <w:r w:rsidRPr="000B10AA">
        <w:rPr>
          <w:rFonts w:asciiTheme="majorHAnsi" w:hAnsiTheme="majorHAnsi" w:cstheme="majorHAnsi"/>
          <w:b/>
          <w:sz w:val="28"/>
          <w:szCs w:val="28"/>
          <w:lang w:val="en-US"/>
        </w:rPr>
        <w:t>PHỤ LỤC I</w:t>
      </w:r>
    </w:p>
    <w:p w:rsidR="00A66371" w:rsidRDefault="00A66371" w:rsidP="003F2BE0">
      <w:pPr>
        <w:spacing w:after="0"/>
        <w:jc w:val="center"/>
        <w:rPr>
          <w:rFonts w:asciiTheme="majorHAnsi" w:eastAsia="Times New Roman" w:hAnsiTheme="majorHAnsi" w:cstheme="majorHAnsi"/>
          <w:b/>
          <w:bCs/>
          <w:sz w:val="28"/>
          <w:szCs w:val="28"/>
          <w:lang w:val="en-US" w:eastAsia="vi-VN"/>
        </w:rPr>
      </w:pPr>
      <w:r w:rsidRPr="000B10AA">
        <w:rPr>
          <w:rFonts w:asciiTheme="majorHAnsi" w:eastAsia="Times New Roman" w:hAnsiTheme="majorHAnsi" w:cstheme="majorHAnsi"/>
          <w:b/>
          <w:bCs/>
          <w:sz w:val="28"/>
          <w:szCs w:val="28"/>
          <w:lang w:val="en-US" w:eastAsia="vi-VN"/>
        </w:rPr>
        <w:t>DANH MỤC VĂN BẢN</w:t>
      </w:r>
      <w:r w:rsidRPr="000B10AA">
        <w:rPr>
          <w:rFonts w:asciiTheme="majorHAnsi" w:eastAsia="Times New Roman" w:hAnsiTheme="majorHAnsi" w:cstheme="majorHAnsi"/>
          <w:b/>
          <w:bCs/>
          <w:sz w:val="28"/>
          <w:szCs w:val="28"/>
          <w:lang w:eastAsia="vi-VN"/>
        </w:rPr>
        <w:t xml:space="preserve"> BAN HÀNH </w:t>
      </w:r>
      <w:r w:rsidRPr="000B10AA">
        <w:rPr>
          <w:rFonts w:asciiTheme="majorHAnsi" w:eastAsia="Times New Roman" w:hAnsiTheme="majorHAnsi" w:cstheme="majorHAnsi"/>
          <w:b/>
          <w:bCs/>
          <w:sz w:val="28"/>
          <w:szCs w:val="28"/>
          <w:lang w:val="en-US" w:eastAsia="vi-VN"/>
        </w:rPr>
        <w:t>VỀ</w:t>
      </w:r>
      <w:r w:rsidRPr="000B10AA">
        <w:rPr>
          <w:rFonts w:asciiTheme="majorHAnsi" w:eastAsia="Times New Roman" w:hAnsiTheme="majorHAnsi" w:cstheme="majorHAnsi"/>
          <w:b/>
          <w:bCs/>
          <w:sz w:val="28"/>
          <w:szCs w:val="28"/>
          <w:lang w:eastAsia="vi-VN"/>
        </w:rPr>
        <w:t xml:space="preserve"> CHUYỂN ĐỔI SỐ </w:t>
      </w:r>
      <w:r w:rsidRPr="000B10AA">
        <w:rPr>
          <w:rFonts w:asciiTheme="majorHAnsi" w:eastAsia="Times New Roman" w:hAnsiTheme="majorHAnsi" w:cstheme="majorHAnsi"/>
          <w:b/>
          <w:bCs/>
          <w:sz w:val="28"/>
          <w:szCs w:val="28"/>
          <w:lang w:val="en-US" w:eastAsia="vi-VN"/>
        </w:rPr>
        <w:t>CỦA UBND TỈNH, CHỦ TỊCH UBND TỈNH NĂM 2022</w:t>
      </w:r>
    </w:p>
    <w:p w:rsidR="00A33C8E" w:rsidRDefault="00A33C8E" w:rsidP="003F2BE0">
      <w:pPr>
        <w:spacing w:after="0"/>
        <w:jc w:val="center"/>
        <w:rPr>
          <w:rFonts w:asciiTheme="majorHAnsi" w:eastAsia="Times New Roman" w:hAnsiTheme="majorHAnsi" w:cstheme="majorHAnsi"/>
          <w:bCs/>
          <w:i/>
          <w:sz w:val="28"/>
          <w:szCs w:val="28"/>
          <w:lang w:val="en-US" w:eastAsia="vi-VN"/>
        </w:rPr>
      </w:pPr>
      <w:r w:rsidRPr="0077359D">
        <w:rPr>
          <w:rFonts w:asciiTheme="majorHAnsi" w:eastAsia="Times New Roman" w:hAnsiTheme="majorHAnsi" w:cstheme="majorHAnsi"/>
          <w:bCs/>
          <w:i/>
          <w:sz w:val="28"/>
          <w:szCs w:val="28"/>
          <w:lang w:val="en-US" w:eastAsia="vi-VN"/>
        </w:rPr>
        <w:t>(</w:t>
      </w:r>
      <w:r>
        <w:rPr>
          <w:rFonts w:asciiTheme="majorHAnsi" w:eastAsia="Times New Roman" w:hAnsiTheme="majorHAnsi" w:cstheme="majorHAnsi"/>
          <w:bCs/>
          <w:i/>
          <w:sz w:val="28"/>
          <w:szCs w:val="28"/>
          <w:lang w:val="en-US" w:eastAsia="vi-VN"/>
        </w:rPr>
        <w:t xml:space="preserve">Kèm theo Báo cáo số   </w:t>
      </w:r>
      <w:r w:rsidR="002D7BC0">
        <w:rPr>
          <w:rFonts w:asciiTheme="majorHAnsi" w:eastAsia="Times New Roman" w:hAnsiTheme="majorHAnsi" w:cstheme="majorHAnsi"/>
          <w:bCs/>
          <w:i/>
          <w:sz w:val="28"/>
          <w:szCs w:val="28"/>
          <w:lang w:val="en-US" w:eastAsia="vi-VN"/>
        </w:rPr>
        <w:t xml:space="preserve"> </w:t>
      </w:r>
      <w:r>
        <w:rPr>
          <w:rFonts w:asciiTheme="majorHAnsi" w:eastAsia="Times New Roman" w:hAnsiTheme="majorHAnsi" w:cstheme="majorHAnsi"/>
          <w:bCs/>
          <w:i/>
          <w:sz w:val="28"/>
          <w:szCs w:val="28"/>
          <w:lang w:val="en-US" w:eastAsia="vi-VN"/>
        </w:rPr>
        <w:t xml:space="preserve"> /BC-UBND ngày</w:t>
      </w:r>
      <w:r w:rsidR="002D7BC0">
        <w:rPr>
          <w:rFonts w:asciiTheme="majorHAnsi" w:eastAsia="Times New Roman" w:hAnsiTheme="majorHAnsi" w:cstheme="majorHAnsi"/>
          <w:bCs/>
          <w:i/>
          <w:sz w:val="28"/>
          <w:szCs w:val="28"/>
          <w:lang w:val="en-US" w:eastAsia="vi-VN"/>
        </w:rPr>
        <w:t xml:space="preserve"> </w:t>
      </w:r>
      <w:r>
        <w:rPr>
          <w:rFonts w:asciiTheme="majorHAnsi" w:eastAsia="Times New Roman" w:hAnsiTheme="majorHAnsi" w:cstheme="majorHAnsi"/>
          <w:bCs/>
          <w:i/>
          <w:sz w:val="28"/>
          <w:szCs w:val="28"/>
          <w:lang w:val="en-US" w:eastAsia="vi-VN"/>
        </w:rPr>
        <w:t xml:space="preserve">   /</w:t>
      </w:r>
      <w:r w:rsidR="00563EF1">
        <w:rPr>
          <w:rFonts w:asciiTheme="majorHAnsi" w:eastAsia="Times New Roman" w:hAnsiTheme="majorHAnsi" w:cstheme="majorHAnsi"/>
          <w:bCs/>
          <w:i/>
          <w:sz w:val="28"/>
          <w:szCs w:val="28"/>
          <w:lang w:val="en-US" w:eastAsia="vi-VN"/>
        </w:rPr>
        <w:t>9</w:t>
      </w:r>
      <w:r>
        <w:rPr>
          <w:rFonts w:asciiTheme="majorHAnsi" w:eastAsia="Times New Roman" w:hAnsiTheme="majorHAnsi" w:cstheme="majorHAnsi"/>
          <w:bCs/>
          <w:i/>
          <w:sz w:val="28"/>
          <w:szCs w:val="28"/>
          <w:lang w:val="en-US" w:eastAsia="vi-VN"/>
        </w:rPr>
        <w:t>/2022 của UBND tỉnh</w:t>
      </w:r>
      <w:r w:rsidRPr="0077359D">
        <w:rPr>
          <w:rFonts w:asciiTheme="majorHAnsi" w:eastAsia="Times New Roman" w:hAnsiTheme="majorHAnsi" w:cstheme="majorHAnsi"/>
          <w:bCs/>
          <w:i/>
          <w:sz w:val="28"/>
          <w:szCs w:val="28"/>
          <w:lang w:val="en-US" w:eastAsia="vi-VN"/>
        </w:rPr>
        <w:t>)</w:t>
      </w:r>
    </w:p>
    <w:p w:rsidR="00946200" w:rsidRDefault="00946200" w:rsidP="00A33C8E">
      <w:pPr>
        <w:jc w:val="center"/>
        <w:rPr>
          <w:rFonts w:asciiTheme="majorHAnsi" w:eastAsia="Times New Roman" w:hAnsiTheme="majorHAnsi" w:cstheme="majorHAnsi"/>
          <w:bCs/>
          <w:i/>
          <w:sz w:val="28"/>
          <w:szCs w:val="28"/>
          <w:lang w:val="en-US" w:eastAsia="vi-VN"/>
        </w:rPr>
      </w:pPr>
    </w:p>
    <w:tbl>
      <w:tblPr>
        <w:tblStyle w:val="TableGrid"/>
        <w:tblW w:w="10075" w:type="dxa"/>
        <w:jc w:val="center"/>
        <w:tblLook w:val="04A0" w:firstRow="1" w:lastRow="0" w:firstColumn="1" w:lastColumn="0" w:noHBand="0" w:noVBand="1"/>
      </w:tblPr>
      <w:tblGrid>
        <w:gridCol w:w="708"/>
        <w:gridCol w:w="1352"/>
        <w:gridCol w:w="1899"/>
        <w:gridCol w:w="6116"/>
      </w:tblGrid>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b/>
                <w:sz w:val="26"/>
                <w:szCs w:val="26"/>
              </w:rPr>
            </w:pPr>
            <w:r w:rsidRPr="000B10AA">
              <w:rPr>
                <w:rFonts w:ascii="Times New Roman" w:hAnsi="Times New Roman" w:cs="Times New Roman"/>
                <w:b/>
                <w:sz w:val="26"/>
                <w:szCs w:val="26"/>
              </w:rPr>
              <w:t>STT</w:t>
            </w:r>
          </w:p>
        </w:tc>
        <w:tc>
          <w:tcPr>
            <w:tcW w:w="1352" w:type="dxa"/>
            <w:vAlign w:val="center"/>
          </w:tcPr>
          <w:p w:rsidR="00946200" w:rsidRPr="000B10AA" w:rsidRDefault="00946200" w:rsidP="00946200">
            <w:pPr>
              <w:jc w:val="center"/>
              <w:rPr>
                <w:rFonts w:ascii="Times New Roman" w:hAnsi="Times New Roman" w:cs="Times New Roman"/>
                <w:b/>
                <w:sz w:val="26"/>
                <w:szCs w:val="26"/>
              </w:rPr>
            </w:pPr>
            <w:r w:rsidRPr="000B10AA">
              <w:rPr>
                <w:rFonts w:ascii="Times New Roman" w:hAnsi="Times New Roman" w:cs="Times New Roman"/>
                <w:b/>
                <w:sz w:val="26"/>
                <w:szCs w:val="26"/>
              </w:rPr>
              <w:t>Số ký hiệu</w:t>
            </w:r>
          </w:p>
        </w:tc>
        <w:tc>
          <w:tcPr>
            <w:tcW w:w="1626" w:type="dxa"/>
            <w:vAlign w:val="center"/>
          </w:tcPr>
          <w:p w:rsidR="00946200" w:rsidRPr="000B10AA" w:rsidRDefault="00946200" w:rsidP="00946200">
            <w:pPr>
              <w:ind w:firstLine="186"/>
              <w:jc w:val="center"/>
              <w:rPr>
                <w:rFonts w:ascii="Times New Roman" w:hAnsi="Times New Roman" w:cs="Times New Roman"/>
                <w:b/>
                <w:sz w:val="26"/>
                <w:szCs w:val="26"/>
              </w:rPr>
            </w:pPr>
            <w:r w:rsidRPr="000B10AA">
              <w:rPr>
                <w:rFonts w:ascii="Times New Roman" w:hAnsi="Times New Roman" w:cs="Times New Roman"/>
                <w:b/>
                <w:sz w:val="26"/>
                <w:szCs w:val="26"/>
              </w:rPr>
              <w:t>Ngày ban hành</w:t>
            </w:r>
          </w:p>
        </w:tc>
        <w:tc>
          <w:tcPr>
            <w:tcW w:w="6389" w:type="dxa"/>
            <w:vAlign w:val="center"/>
          </w:tcPr>
          <w:p w:rsidR="00946200" w:rsidRPr="000B10AA" w:rsidRDefault="00946200" w:rsidP="00946200">
            <w:pPr>
              <w:ind w:firstLine="195"/>
              <w:jc w:val="center"/>
              <w:rPr>
                <w:rFonts w:ascii="Times New Roman" w:hAnsi="Times New Roman" w:cs="Times New Roman"/>
                <w:b/>
                <w:sz w:val="26"/>
                <w:szCs w:val="26"/>
              </w:rPr>
            </w:pPr>
            <w:r w:rsidRPr="000B10AA">
              <w:rPr>
                <w:rFonts w:ascii="Times New Roman" w:hAnsi="Times New Roman" w:cs="Times New Roman"/>
                <w:b/>
                <w:sz w:val="26"/>
                <w:szCs w:val="26"/>
              </w:rPr>
              <w:t>Trích yếu</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w:t>
            </w:r>
          </w:p>
        </w:tc>
        <w:tc>
          <w:tcPr>
            <w:tcW w:w="1352"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231/QĐ-UBND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Ngày 26/01/2022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lang w:val="en-US"/>
              </w:rPr>
            </w:pPr>
            <w:r w:rsidRPr="000B10AA">
              <w:rPr>
                <w:rFonts w:ascii="Times New Roman" w:hAnsi="Times New Roman" w:cs="Times New Roman"/>
                <w:sz w:val="26"/>
                <w:szCs w:val="26"/>
                <w:lang w:val="en-US"/>
              </w:rPr>
              <w:t>Ban hành Kế hoạch chuyển đổi số và an toàn thông tin mạng tỉnh Đắk Nông năm 2022</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w:t>
            </w:r>
          </w:p>
        </w:tc>
        <w:tc>
          <w:tcPr>
            <w:tcW w:w="1352"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01/CT-UBND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Ngày 11/01/2022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lang w:val="en-US"/>
              </w:rPr>
            </w:pPr>
            <w:r w:rsidRPr="000B10AA">
              <w:rPr>
                <w:rFonts w:ascii="Times New Roman" w:hAnsi="Times New Roman" w:cs="Times New Roman"/>
                <w:sz w:val="26"/>
                <w:szCs w:val="26"/>
                <w:lang w:val="en-US"/>
              </w:rPr>
              <w:t>Khẩn trương nâng cao chỉ số Chính quyền số năm 2022 và những năm tiếp theo</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3</w:t>
            </w:r>
          </w:p>
        </w:tc>
        <w:tc>
          <w:tcPr>
            <w:tcW w:w="1352"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386/QĐ-UBND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Ngày 16/02/2022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lang w:val="en-US"/>
              </w:rPr>
            </w:pPr>
            <w:r w:rsidRPr="000B10AA">
              <w:rPr>
                <w:rFonts w:ascii="Times New Roman" w:hAnsi="Times New Roman" w:cs="Times New Roman"/>
                <w:sz w:val="26"/>
                <w:szCs w:val="26"/>
                <w:lang w:val="en-US"/>
              </w:rPr>
              <w:t>Kiện toàn Ban chỉ đạo chuyển đổi số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4</w:t>
            </w:r>
          </w:p>
        </w:tc>
        <w:tc>
          <w:tcPr>
            <w:tcW w:w="1352"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440/QĐ-UBND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Ngày 28/02/2022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lang w:val="en-US"/>
              </w:rPr>
            </w:pPr>
            <w:r w:rsidRPr="000B10AA">
              <w:rPr>
                <w:rFonts w:ascii="Times New Roman" w:hAnsi="Times New Roman" w:cs="Times New Roman"/>
                <w:sz w:val="26"/>
                <w:szCs w:val="26"/>
                <w:lang w:val="en-US"/>
              </w:rPr>
              <w:t>Ban hành Kế hoạch triển khai thực hiện Đề án phát triển thanh toán không dùng tiền mặt trên địa bàn tỉnh Đắk Nông, giai đoạn 2021-2025</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5</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468/QĐ-UBND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01/3/2022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Ban hành Kế hoạch thực hiện Đề án phát triển ứng dụng dữ liệu dân cư, định danh và xác thực điện tử phục vụ chuyển đổi số quốc gia đoạn 2022-2025, tầm nhìn đến năm 2030 trên địa bàn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6</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121/KH-UBND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04/3/2022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Triển khai thí điểm chuyến đổi số cấp sở, cấp huyện, cấp xã</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7</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570/QĐ-UBND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21/3/2022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 xml:space="preserve">Ban hành Kế hoạch triên khai thực hiện </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8</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180/KH-UBND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06/4/2022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Triển khai thực hiện Đề án "Nâng cao nhận thức, phổ cập kỹ năng và phát triển nguồn nhân lực chuyển đổi số quốc gia đến năm 2025, định hướng đến năm 2030"</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9</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183/KH-UBND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lang w:val="en-US"/>
              </w:rPr>
            </w:pPr>
            <w:r w:rsidRPr="000B10AA">
              <w:rPr>
                <w:rFonts w:ascii="Times New Roman" w:hAnsi="Times New Roman" w:cs="Times New Roman"/>
                <w:sz w:val="26"/>
                <w:szCs w:val="26"/>
              </w:rPr>
              <w:t>Ngày 07/4/202</w:t>
            </w:r>
            <w:r w:rsidRPr="000B10AA">
              <w:rPr>
                <w:rFonts w:ascii="Times New Roman" w:hAnsi="Times New Roman" w:cs="Times New Roman"/>
                <w:sz w:val="26"/>
                <w:szCs w:val="26"/>
                <w:lang w:val="en-US"/>
              </w:rPr>
              <w:t>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Thực hiện Đề án "Đ</w:t>
            </w:r>
            <w:r>
              <w:rPr>
                <w:rFonts w:ascii="Times New Roman" w:hAnsi="Times New Roman" w:cs="Times New Roman"/>
                <w:sz w:val="26"/>
                <w:szCs w:val="26"/>
              </w:rPr>
              <w:t>ẩ</w:t>
            </w:r>
            <w:r w:rsidRPr="000B10AA">
              <w:rPr>
                <w:rFonts w:ascii="Times New Roman" w:hAnsi="Times New Roman" w:cs="Times New Roman"/>
                <w:sz w:val="26"/>
                <w:szCs w:val="26"/>
              </w:rPr>
              <w:t>y mạnh ứng dụng công nghệ thông tin và chuyển dổi số trong hoạt động xúc tiến thương mại" trên địa bàn tỉnh Đắk Nông năm 2022 và kế hoạch khung giai đoạn 2022-2025</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10</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712/QĐ-UBND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14/4/2022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Ban hành Quy chế hoạt động của Ban Chỉ đạo chuyển đổi số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11</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760/QĐ-UBND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25/4/2022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Ban hành Bộ chỉ số đánh giá, xếp hạng Chuyển đổi số trong các cơ quan nhà nước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12</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762/QĐ-UBND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25/4/2022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Ngày chuyển đổi số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13</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237/KH-UBND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10/5/2022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Triển khai thực hiện Đề án xác định Chỉ số đánh giá mức độ chuyển đổi số doanh nghiệp và hỗ trợ thúc đẩy doanh nghiệp chuyển đổi số trên địa bàn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14</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lang w:val="en-US"/>
              </w:rPr>
              <w:t>381</w:t>
            </w:r>
            <w:r w:rsidRPr="000B10AA">
              <w:rPr>
                <w:rFonts w:ascii="Times New Roman" w:hAnsi="Times New Roman" w:cs="Times New Roman"/>
                <w:sz w:val="26"/>
                <w:szCs w:val="26"/>
              </w:rPr>
              <w:t>/QĐ-UBND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10/5/2022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Thành lập Tổ giúp việc Ban chỉ đạo chuyển đổi số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rPr>
              <w:t>1</w:t>
            </w:r>
            <w:r w:rsidRPr="000B10AA">
              <w:rPr>
                <w:rFonts w:ascii="Times New Roman" w:hAnsi="Times New Roman" w:cs="Times New Roman"/>
                <w:sz w:val="26"/>
                <w:szCs w:val="26"/>
                <w:lang w:val="en-US"/>
              </w:rPr>
              <w:t>5</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259/KH-UBND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18/5/2022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Thực hiện Chương trình thúc đẩy phát triển và sử dụng các nền tảng số quốc gia phục vụ chuyển đổi số, phát triển Chính phủ số, kinh tế số, xã hội số</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16</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261/KH-</w:t>
            </w:r>
            <w:r w:rsidRPr="000B10AA">
              <w:rPr>
                <w:rFonts w:ascii="Times New Roman" w:hAnsi="Times New Roman" w:cs="Times New Roman"/>
                <w:sz w:val="26"/>
                <w:szCs w:val="26"/>
              </w:rPr>
              <w:lastRenderedPageBreak/>
              <w:t>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lastRenderedPageBreak/>
              <w:t xml:space="preserve">Ngày </w:t>
            </w:r>
            <w:r w:rsidRPr="000B10AA">
              <w:rPr>
                <w:rFonts w:ascii="Times New Roman" w:hAnsi="Times New Roman" w:cs="Times New Roman"/>
                <w:sz w:val="26"/>
                <w:szCs w:val="26"/>
              </w:rPr>
              <w:lastRenderedPageBreak/>
              <w:t>20/5/2022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lastRenderedPageBreak/>
              <w:t xml:space="preserve">Thực hiện Đề án "Tăng cường ứng dụng công nghệ </w:t>
            </w:r>
            <w:r w:rsidRPr="000B10AA">
              <w:rPr>
                <w:rFonts w:ascii="Times New Roman" w:hAnsi="Times New Roman" w:cs="Times New Roman"/>
                <w:sz w:val="26"/>
                <w:szCs w:val="26"/>
              </w:rPr>
              <w:lastRenderedPageBreak/>
              <w:t>thông tin và chuyển đổi số trong giáo dục và đào tạo giai đoạn 2022-2025, định hướng đến năm 2030" trên địa bàn tỉnh Đắk Nông</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lastRenderedPageBreak/>
              <w:t>17</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293/KH-UBND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01/6/2022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Phát triển kinh tế số và xã hội số tỉnh Đắk Nông đến năm 2025, định hướng đến năm 2030</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18</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29</w:t>
            </w:r>
            <w:r w:rsidRPr="000B10AA">
              <w:rPr>
                <w:rFonts w:ascii="Times New Roman" w:hAnsi="Times New Roman" w:cs="Times New Roman"/>
                <w:sz w:val="26"/>
                <w:szCs w:val="26"/>
                <w:lang w:val="en-US"/>
              </w:rPr>
              <w:t>4</w:t>
            </w:r>
            <w:r w:rsidRPr="000B10AA">
              <w:rPr>
                <w:rFonts w:ascii="Times New Roman" w:hAnsi="Times New Roman" w:cs="Times New Roman"/>
                <w:sz w:val="26"/>
                <w:szCs w:val="26"/>
              </w:rPr>
              <w:t>/KH-UBND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sidRPr="000B10AA">
              <w:rPr>
                <w:rFonts w:ascii="Times New Roman" w:hAnsi="Times New Roman" w:cs="Times New Roman"/>
                <w:sz w:val="26"/>
                <w:szCs w:val="26"/>
              </w:rPr>
              <w:t>Ngày 01/6/2022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Thúc đẩy chuyển đổi số, thanh toán không dùng tiền mặt trong các trường học, cơ sở giáo dục, bệnh viện, cơ sở y tế trên địa bàn tỉnh Đắk Nông năm 2022</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19</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352/KH-UBND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Pr>
                <w:rFonts w:ascii="Times New Roman" w:hAnsi="Times New Roman" w:cs="Times New Roman"/>
                <w:sz w:val="26"/>
                <w:szCs w:val="26"/>
                <w:lang w:val="en-US"/>
              </w:rPr>
              <w:t>N</w:t>
            </w:r>
            <w:r w:rsidRPr="000B10AA">
              <w:rPr>
                <w:rFonts w:ascii="Times New Roman" w:hAnsi="Times New Roman" w:cs="Times New Roman"/>
                <w:sz w:val="26"/>
                <w:szCs w:val="26"/>
              </w:rPr>
              <w:t>gày 21/6/2022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Thúc đẩy người dân, doanh nghiệp sử dụng dịch vụ công trực tuyến trên địa bàn tỉnh Đắk Nông năm 2022</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20</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196/KH-UBND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Pr>
                <w:rFonts w:ascii="Times New Roman" w:hAnsi="Times New Roman" w:cs="Times New Roman"/>
                <w:sz w:val="26"/>
                <w:szCs w:val="26"/>
                <w:lang w:val="en-US"/>
              </w:rPr>
              <w:t>N</w:t>
            </w:r>
            <w:r w:rsidRPr="000B10AA">
              <w:rPr>
                <w:rFonts w:ascii="Times New Roman" w:hAnsi="Times New Roman" w:cs="Times New Roman"/>
                <w:sz w:val="26"/>
                <w:szCs w:val="26"/>
              </w:rPr>
              <w:t>gày 19/4/2022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Số hóa kết quả giải quyết thủ tục hành chính còn hiệu lực thuộc phạm vi, chức năng quản lý của các cơ quan, đơn vị, địa phương trên địa bàn tỉnh theo Nghị định số 45/2020/NĐ-CP ngày 08/4/2020 của Chính phủ</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sidRPr="000B10AA">
              <w:rPr>
                <w:rFonts w:ascii="Times New Roman" w:hAnsi="Times New Roman" w:cs="Times New Roman"/>
                <w:sz w:val="26"/>
                <w:szCs w:val="26"/>
                <w:lang w:val="en-US"/>
              </w:rPr>
              <w:t>21</w:t>
            </w:r>
          </w:p>
        </w:tc>
        <w:tc>
          <w:tcPr>
            <w:tcW w:w="1352" w:type="dxa"/>
            <w:vAlign w:val="center"/>
          </w:tcPr>
          <w:p w:rsidR="00946200" w:rsidRPr="000B10AA" w:rsidRDefault="00946200" w:rsidP="00946200">
            <w:pPr>
              <w:jc w:val="center"/>
              <w:rPr>
                <w:rFonts w:ascii="Times New Roman" w:hAnsi="Times New Roman" w:cs="Times New Roman"/>
                <w:sz w:val="26"/>
                <w:szCs w:val="26"/>
              </w:rPr>
            </w:pPr>
            <w:r w:rsidRPr="000B10AA">
              <w:rPr>
                <w:rFonts w:ascii="Times New Roman" w:hAnsi="Times New Roman" w:cs="Times New Roman"/>
                <w:sz w:val="26"/>
                <w:szCs w:val="26"/>
              </w:rPr>
              <w:t>338/KH-UBND</w:t>
            </w:r>
          </w:p>
        </w:tc>
        <w:tc>
          <w:tcPr>
            <w:tcW w:w="1626" w:type="dxa"/>
            <w:vAlign w:val="center"/>
          </w:tcPr>
          <w:p w:rsidR="00946200" w:rsidRPr="000B10AA" w:rsidRDefault="00946200" w:rsidP="00946200">
            <w:pPr>
              <w:ind w:firstLine="186"/>
              <w:jc w:val="center"/>
              <w:rPr>
                <w:rFonts w:ascii="Times New Roman" w:hAnsi="Times New Roman" w:cs="Times New Roman"/>
                <w:sz w:val="26"/>
                <w:szCs w:val="26"/>
              </w:rPr>
            </w:pPr>
            <w:r>
              <w:rPr>
                <w:rFonts w:ascii="Times New Roman" w:hAnsi="Times New Roman" w:cs="Times New Roman"/>
                <w:sz w:val="26"/>
                <w:szCs w:val="26"/>
                <w:lang w:val="en-US"/>
              </w:rPr>
              <w:t>N</w:t>
            </w:r>
            <w:r w:rsidRPr="000B10AA">
              <w:rPr>
                <w:rFonts w:ascii="Times New Roman" w:hAnsi="Times New Roman" w:cs="Times New Roman"/>
                <w:sz w:val="26"/>
                <w:szCs w:val="26"/>
              </w:rPr>
              <w:t>gày 14/6/2022</w:t>
            </w:r>
          </w:p>
        </w:tc>
        <w:tc>
          <w:tcPr>
            <w:tcW w:w="6389" w:type="dxa"/>
            <w:vAlign w:val="center"/>
          </w:tcPr>
          <w:p w:rsidR="00946200" w:rsidRPr="000B10AA" w:rsidRDefault="00946200" w:rsidP="00946200">
            <w:pPr>
              <w:ind w:firstLine="195"/>
              <w:jc w:val="both"/>
              <w:rPr>
                <w:rFonts w:ascii="Times New Roman" w:hAnsi="Times New Roman" w:cs="Times New Roman"/>
                <w:sz w:val="26"/>
                <w:szCs w:val="26"/>
              </w:rPr>
            </w:pPr>
            <w:r w:rsidRPr="000B10AA">
              <w:rPr>
                <w:rFonts w:ascii="Times New Roman" w:hAnsi="Times New Roman" w:cs="Times New Roman"/>
                <w:sz w:val="26"/>
                <w:szCs w:val="26"/>
              </w:rPr>
              <w:t>Đào tạo, bồi dưỡng và phát triển nhân lực về chuyển đổi số, an toàn thông tin tỉnh Đắk Nông năm 2022</w:t>
            </w:r>
          </w:p>
        </w:tc>
      </w:tr>
      <w:tr w:rsidR="00946200" w:rsidTr="00946200">
        <w:trPr>
          <w:jc w:val="center"/>
        </w:trPr>
        <w:tc>
          <w:tcPr>
            <w:tcW w:w="708" w:type="dxa"/>
            <w:vAlign w:val="center"/>
          </w:tcPr>
          <w:p w:rsidR="00946200" w:rsidRPr="000B10AA" w:rsidRDefault="00946200" w:rsidP="00946200">
            <w:pPr>
              <w:jc w:val="center"/>
              <w:rPr>
                <w:rFonts w:ascii="Times New Roman" w:hAnsi="Times New Roman" w:cs="Times New Roman"/>
                <w:sz w:val="26"/>
                <w:szCs w:val="26"/>
                <w:lang w:val="en-US"/>
              </w:rPr>
            </w:pPr>
            <w:r>
              <w:rPr>
                <w:rFonts w:ascii="Times New Roman" w:hAnsi="Times New Roman" w:cs="Times New Roman"/>
                <w:sz w:val="26"/>
                <w:szCs w:val="26"/>
                <w:lang w:val="en-US"/>
              </w:rPr>
              <w:t>22</w:t>
            </w:r>
          </w:p>
        </w:tc>
        <w:tc>
          <w:tcPr>
            <w:tcW w:w="1352" w:type="dxa"/>
            <w:vAlign w:val="center"/>
          </w:tcPr>
          <w:p w:rsidR="00946200" w:rsidRPr="002D7BC0" w:rsidRDefault="00946200" w:rsidP="00946200">
            <w:pPr>
              <w:jc w:val="center"/>
              <w:rPr>
                <w:rFonts w:asciiTheme="majorHAnsi" w:hAnsiTheme="majorHAnsi" w:cstheme="majorHAnsi"/>
                <w:sz w:val="28"/>
                <w:szCs w:val="28"/>
              </w:rPr>
            </w:pPr>
            <w:r w:rsidRPr="002D7BC0">
              <w:rPr>
                <w:rFonts w:asciiTheme="majorHAnsi" w:hAnsiTheme="majorHAnsi" w:cstheme="majorHAnsi"/>
                <w:sz w:val="28"/>
                <w:szCs w:val="28"/>
              </w:rPr>
              <w:t>1312/QĐ-UBND</w:t>
            </w:r>
          </w:p>
        </w:tc>
        <w:tc>
          <w:tcPr>
            <w:tcW w:w="1626" w:type="dxa"/>
            <w:vAlign w:val="center"/>
          </w:tcPr>
          <w:p w:rsidR="00946200" w:rsidRPr="002D7BC0" w:rsidRDefault="00946200" w:rsidP="00946200">
            <w:pPr>
              <w:jc w:val="center"/>
              <w:rPr>
                <w:rFonts w:asciiTheme="majorHAnsi" w:hAnsiTheme="majorHAnsi" w:cstheme="majorHAnsi"/>
                <w:sz w:val="28"/>
                <w:szCs w:val="28"/>
              </w:rPr>
            </w:pPr>
            <w:r w:rsidRPr="002D7BC0">
              <w:rPr>
                <w:rFonts w:asciiTheme="majorHAnsi" w:hAnsiTheme="majorHAnsi" w:cstheme="majorHAnsi"/>
                <w:sz w:val="28"/>
                <w:szCs w:val="28"/>
              </w:rPr>
              <w:t>Ngày 08/08/2022</w:t>
            </w:r>
          </w:p>
        </w:tc>
        <w:tc>
          <w:tcPr>
            <w:tcW w:w="6389" w:type="dxa"/>
            <w:vAlign w:val="center"/>
          </w:tcPr>
          <w:p w:rsidR="00946200" w:rsidRPr="002D7BC0" w:rsidRDefault="00946200" w:rsidP="00946200">
            <w:pPr>
              <w:ind w:firstLine="195"/>
              <w:jc w:val="both"/>
              <w:rPr>
                <w:rFonts w:ascii="Times New Roman" w:hAnsi="Times New Roman" w:cs="Times New Roman"/>
                <w:b/>
                <w:sz w:val="26"/>
                <w:szCs w:val="26"/>
                <w:lang w:val="en-US"/>
              </w:rPr>
            </w:pPr>
            <w:r w:rsidRPr="002D7BC0">
              <w:rPr>
                <w:rFonts w:ascii="Times New Roman" w:hAnsi="Times New Roman" w:cs="Times New Roman"/>
                <w:sz w:val="26"/>
                <w:szCs w:val="26"/>
                <w:shd w:val="clear" w:color="auto" w:fill="FFFFFF"/>
              </w:rPr>
              <w:t>Ban hành Kế hoạch Chuyển đổi số ngành nông nghiệp và phát triển nông thôn tỉnh Đắk Nông đến năm 2025</w:t>
            </w:r>
          </w:p>
        </w:tc>
      </w:tr>
    </w:tbl>
    <w:p w:rsidR="00946200" w:rsidRDefault="00946200" w:rsidP="005203CE">
      <w:pPr>
        <w:rPr>
          <w:rFonts w:asciiTheme="majorHAnsi" w:eastAsia="Times New Roman" w:hAnsiTheme="majorHAnsi" w:cstheme="majorHAnsi"/>
          <w:bCs/>
          <w:i/>
          <w:sz w:val="28"/>
          <w:szCs w:val="28"/>
          <w:lang w:eastAsia="vi-VN"/>
        </w:rPr>
      </w:pPr>
    </w:p>
    <w:p w:rsidR="005203CE" w:rsidRPr="00A33C8E" w:rsidRDefault="00A33C8E" w:rsidP="005203CE">
      <w:r w:rsidRPr="00A33C8E">
        <w:rPr>
          <w:rFonts w:asciiTheme="majorHAnsi" w:eastAsia="Times New Roman" w:hAnsiTheme="majorHAnsi" w:cstheme="majorHAnsi"/>
          <w:bCs/>
          <w:i/>
          <w:sz w:val="28"/>
          <w:szCs w:val="28"/>
          <w:lang w:eastAsia="vi-VN"/>
        </w:rPr>
        <w:t xml:space="preserve">Danh mục văn bản được cập nhật thường xuyên tại Chuyên mục Chuyển đổi số trên Cổng thông tin điện tử của tỉnh tại địa chỉ </w:t>
      </w:r>
      <w:hyperlink r:id="rId5" w:history="1">
        <w:r w:rsidRPr="00A33C8E">
          <w:rPr>
            <w:rStyle w:val="Hyperlink"/>
            <w:rFonts w:asciiTheme="majorHAnsi" w:eastAsia="Times New Roman" w:hAnsiTheme="majorHAnsi" w:cstheme="majorHAnsi"/>
            <w:bCs/>
            <w:i/>
            <w:color w:val="auto"/>
            <w:sz w:val="28"/>
            <w:szCs w:val="28"/>
            <w:lang w:eastAsia="vi-VN"/>
          </w:rPr>
          <w:t>https://daknong.gov.vn/</w:t>
        </w:r>
      </w:hyperlink>
    </w:p>
    <w:sectPr w:rsidR="005203CE" w:rsidRPr="00A33C8E" w:rsidSect="00A33C8E">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23"/>
    <w:rsid w:val="00063F4E"/>
    <w:rsid w:val="000B10AA"/>
    <w:rsid w:val="001842DF"/>
    <w:rsid w:val="001C3C84"/>
    <w:rsid w:val="00286723"/>
    <w:rsid w:val="002D7BC0"/>
    <w:rsid w:val="003F2BE0"/>
    <w:rsid w:val="004A3BE2"/>
    <w:rsid w:val="00502720"/>
    <w:rsid w:val="005203CE"/>
    <w:rsid w:val="00563EF1"/>
    <w:rsid w:val="00683F12"/>
    <w:rsid w:val="007B4225"/>
    <w:rsid w:val="007F5916"/>
    <w:rsid w:val="00814333"/>
    <w:rsid w:val="00917A15"/>
    <w:rsid w:val="00946200"/>
    <w:rsid w:val="00A33C8E"/>
    <w:rsid w:val="00A531B2"/>
    <w:rsid w:val="00A66371"/>
    <w:rsid w:val="00B738B8"/>
    <w:rsid w:val="00C12A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E"/>
    <w:pPr>
      <w:ind w:left="720"/>
      <w:contextualSpacing/>
    </w:pPr>
  </w:style>
  <w:style w:type="character" w:styleId="Hyperlink">
    <w:name w:val="Hyperlink"/>
    <w:basedOn w:val="DefaultParagraphFont"/>
    <w:uiPriority w:val="99"/>
    <w:unhideWhenUsed/>
    <w:rsid w:val="00A531B2"/>
    <w:rPr>
      <w:color w:val="0000FF" w:themeColor="hyperlink"/>
      <w:u w:val="single"/>
    </w:rPr>
  </w:style>
  <w:style w:type="character" w:styleId="Strong">
    <w:name w:val="Strong"/>
    <w:basedOn w:val="DefaultParagraphFont"/>
    <w:uiPriority w:val="22"/>
    <w:qFormat/>
    <w:rsid w:val="00A531B2"/>
    <w:rPr>
      <w:b/>
      <w:bCs/>
    </w:rPr>
  </w:style>
  <w:style w:type="table" w:styleId="TableGrid">
    <w:name w:val="Table Grid"/>
    <w:basedOn w:val="TableNormal"/>
    <w:uiPriority w:val="59"/>
    <w:rsid w:val="0094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E"/>
    <w:pPr>
      <w:ind w:left="720"/>
      <w:contextualSpacing/>
    </w:pPr>
  </w:style>
  <w:style w:type="character" w:styleId="Hyperlink">
    <w:name w:val="Hyperlink"/>
    <w:basedOn w:val="DefaultParagraphFont"/>
    <w:uiPriority w:val="99"/>
    <w:unhideWhenUsed/>
    <w:rsid w:val="00A531B2"/>
    <w:rPr>
      <w:color w:val="0000FF" w:themeColor="hyperlink"/>
      <w:u w:val="single"/>
    </w:rPr>
  </w:style>
  <w:style w:type="character" w:styleId="Strong">
    <w:name w:val="Strong"/>
    <w:basedOn w:val="DefaultParagraphFont"/>
    <w:uiPriority w:val="22"/>
    <w:qFormat/>
    <w:rsid w:val="00A531B2"/>
    <w:rPr>
      <w:b/>
      <w:bCs/>
    </w:rPr>
  </w:style>
  <w:style w:type="table" w:styleId="TableGrid">
    <w:name w:val="Table Grid"/>
    <w:basedOn w:val="TableNormal"/>
    <w:uiPriority w:val="59"/>
    <w:rsid w:val="0094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34023">
      <w:bodyDiv w:val="1"/>
      <w:marLeft w:val="0"/>
      <w:marRight w:val="0"/>
      <w:marTop w:val="0"/>
      <w:marBottom w:val="0"/>
      <w:divBdr>
        <w:top w:val="none" w:sz="0" w:space="0" w:color="auto"/>
        <w:left w:val="none" w:sz="0" w:space="0" w:color="auto"/>
        <w:bottom w:val="none" w:sz="0" w:space="0" w:color="auto"/>
        <w:right w:val="none" w:sz="0" w:space="0" w:color="auto"/>
      </w:divBdr>
    </w:div>
    <w:div w:id="1391883746">
      <w:bodyDiv w:val="1"/>
      <w:marLeft w:val="0"/>
      <w:marRight w:val="0"/>
      <w:marTop w:val="0"/>
      <w:marBottom w:val="0"/>
      <w:divBdr>
        <w:top w:val="none" w:sz="0" w:space="0" w:color="auto"/>
        <w:left w:val="none" w:sz="0" w:space="0" w:color="auto"/>
        <w:bottom w:val="none" w:sz="0" w:space="0" w:color="auto"/>
        <w:right w:val="none" w:sz="0" w:space="0" w:color="auto"/>
      </w:divBdr>
    </w:div>
    <w:div w:id="16944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kn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HoangLien</dc:creator>
  <cp:lastModifiedBy>User</cp:lastModifiedBy>
  <cp:revision>2</cp:revision>
  <dcterms:created xsi:type="dcterms:W3CDTF">2022-09-06T09:36:00Z</dcterms:created>
  <dcterms:modified xsi:type="dcterms:W3CDTF">2022-09-06T09:36:00Z</dcterms:modified>
</cp:coreProperties>
</file>